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19528E9" w14:textId="2B6DD2B7" w:rsidR="00353305" w:rsidRPr="00BB4620" w:rsidRDefault="00F031B2">
      <w:r>
        <w:rPr>
          <w:noProof/>
          <w:sz w:val="44"/>
          <w:szCs w:val="44"/>
        </w:rPr>
        <w:drawing>
          <wp:anchor distT="0" distB="0" distL="114300" distR="114300" simplePos="0" relativeHeight="251665408" behindDoc="0" locked="0" layoutInCell="1" allowOverlap="1" wp14:anchorId="798B67B8" wp14:editId="318B7249">
            <wp:simplePos x="0" y="0"/>
            <wp:positionH relativeFrom="page">
              <wp:align>left</wp:align>
            </wp:positionH>
            <wp:positionV relativeFrom="paragraph">
              <wp:posOffset>-931380</wp:posOffset>
            </wp:positionV>
            <wp:extent cx="7753985" cy="12801600"/>
            <wp:effectExtent l="0" t="0" r="0" b="0"/>
            <wp:wrapNone/>
            <wp:docPr id="1016260958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6260958" name="Imagen 1016260958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54588" cy="1280259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4B5164F" w14:textId="74DF091F" w:rsidR="00353305" w:rsidRPr="00BB4620" w:rsidRDefault="00353305">
      <w:pPr>
        <w:rPr>
          <w:sz w:val="44"/>
          <w:szCs w:val="44"/>
        </w:rPr>
      </w:pPr>
    </w:p>
    <w:p w14:paraId="298A9295" w14:textId="42246B30" w:rsidR="00353305" w:rsidRPr="00BB4620" w:rsidRDefault="00353305">
      <w:pPr>
        <w:rPr>
          <w:sz w:val="44"/>
          <w:szCs w:val="44"/>
        </w:rPr>
      </w:pPr>
    </w:p>
    <w:p w14:paraId="074F8D03" w14:textId="07896802" w:rsidR="00353305" w:rsidRPr="00BB4620" w:rsidRDefault="00353305">
      <w:pPr>
        <w:rPr>
          <w:sz w:val="44"/>
          <w:szCs w:val="44"/>
        </w:rPr>
      </w:pPr>
    </w:p>
    <w:p w14:paraId="10C83092" w14:textId="678E121D" w:rsidR="00353305" w:rsidRPr="00BB4620" w:rsidRDefault="00353305">
      <w:pPr>
        <w:rPr>
          <w:sz w:val="44"/>
          <w:szCs w:val="44"/>
        </w:rPr>
      </w:pPr>
    </w:p>
    <w:p w14:paraId="63B2F1B0" w14:textId="477F7343" w:rsidR="00353305" w:rsidRPr="00BB4620" w:rsidRDefault="00353305">
      <w:pPr>
        <w:rPr>
          <w:sz w:val="44"/>
          <w:szCs w:val="44"/>
        </w:rPr>
      </w:pPr>
    </w:p>
    <w:p w14:paraId="0D25F930" w14:textId="7ABEC3C4" w:rsidR="00353305" w:rsidRPr="00BB4620" w:rsidRDefault="00353305" w:rsidP="00353305">
      <w:pPr>
        <w:jc w:val="center"/>
        <w:rPr>
          <w:b/>
          <w:bCs/>
          <w:sz w:val="72"/>
          <w:szCs w:val="72"/>
        </w:rPr>
      </w:pPr>
      <w:r w:rsidRPr="00BB4620">
        <w:rPr>
          <w:b/>
          <w:bCs/>
          <w:sz w:val="72"/>
          <w:szCs w:val="72"/>
        </w:rPr>
        <w:t xml:space="preserve">1- </w:t>
      </w:r>
      <w:r w:rsidR="00651686">
        <w:rPr>
          <w:b/>
          <w:bCs/>
          <w:sz w:val="72"/>
          <w:szCs w:val="72"/>
        </w:rPr>
        <w:t>Pol</w:t>
      </w:r>
      <w:r w:rsidR="0019468A">
        <w:rPr>
          <w:b/>
          <w:bCs/>
          <w:sz w:val="72"/>
          <w:szCs w:val="72"/>
        </w:rPr>
        <w:t>íticas de Control de Acceso e Iden</w:t>
      </w:r>
      <w:r w:rsidR="00F649D4">
        <w:rPr>
          <w:b/>
          <w:bCs/>
          <w:sz w:val="72"/>
          <w:szCs w:val="72"/>
        </w:rPr>
        <w:t>t</w:t>
      </w:r>
      <w:r w:rsidR="0019468A">
        <w:rPr>
          <w:b/>
          <w:bCs/>
          <w:sz w:val="72"/>
          <w:szCs w:val="72"/>
        </w:rPr>
        <w:t>idad</w:t>
      </w:r>
    </w:p>
    <w:p w14:paraId="01D5DDB9" w14:textId="3FF03CE4" w:rsidR="00353305" w:rsidRPr="00BB4620" w:rsidRDefault="00313D32">
      <w:pPr>
        <w:rPr>
          <w:sz w:val="44"/>
          <w:szCs w:val="44"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57564117" wp14:editId="663AE835">
            <wp:simplePos x="0" y="0"/>
            <wp:positionH relativeFrom="margin">
              <wp:align>center</wp:align>
            </wp:positionH>
            <wp:positionV relativeFrom="paragraph">
              <wp:posOffset>94038</wp:posOffset>
            </wp:positionV>
            <wp:extent cx="2375065" cy="1833558"/>
            <wp:effectExtent l="0" t="0" r="0" b="0"/>
            <wp:wrapNone/>
            <wp:docPr id="1213031686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5065" cy="18335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E962769" w14:textId="3DECC938" w:rsidR="00353305" w:rsidRPr="00BB4620" w:rsidRDefault="00353305">
      <w:pPr>
        <w:rPr>
          <w:sz w:val="44"/>
          <w:szCs w:val="44"/>
        </w:rPr>
      </w:pPr>
    </w:p>
    <w:p w14:paraId="3579D1C3" w14:textId="77777777" w:rsidR="00353305" w:rsidRPr="00BB4620" w:rsidRDefault="00353305">
      <w:pPr>
        <w:rPr>
          <w:sz w:val="44"/>
          <w:szCs w:val="44"/>
        </w:rPr>
      </w:pPr>
    </w:p>
    <w:p w14:paraId="0FFCCB31" w14:textId="2651DA11" w:rsidR="00353305" w:rsidRPr="00BB4620" w:rsidRDefault="00F031B2">
      <w:pPr>
        <w:rPr>
          <w:sz w:val="44"/>
          <w:szCs w:val="44"/>
        </w:rPr>
      </w:pPr>
      <w:r>
        <w:rPr>
          <w:noProof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D279877" wp14:editId="545AA89D">
                <wp:simplePos x="0" y="0"/>
                <wp:positionH relativeFrom="margin">
                  <wp:align>center</wp:align>
                </wp:positionH>
                <wp:positionV relativeFrom="paragraph">
                  <wp:posOffset>2962275</wp:posOffset>
                </wp:positionV>
                <wp:extent cx="6935190" cy="1828800"/>
                <wp:effectExtent l="0" t="0" r="0" b="0"/>
                <wp:wrapNone/>
                <wp:docPr id="1630989245" name="Cuadro de tex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3519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A46617" w14:textId="132CFE6F" w:rsidR="000C4DAC" w:rsidRPr="00F65F08" w:rsidRDefault="000C4DAC" w:rsidP="00587027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F65F08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CASIG </w:t>
                            </w:r>
                            <w:r w:rsidR="00416952" w:rsidRPr="00F65F08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1</w:t>
                            </w:r>
                            <w:r w:rsidRPr="00F65F08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 – </w:t>
                            </w:r>
                            <w:r w:rsidR="00587027" w:rsidRPr="00F65F08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Gobierno de la Ciberseguridad</w:t>
                            </w:r>
                          </w:p>
                          <w:p w14:paraId="51E0714B" w14:textId="3DDEA673" w:rsidR="000C4DAC" w:rsidRPr="00F65F08" w:rsidRDefault="000C4DAC" w:rsidP="00587027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FFFFFF" w:themeColor="background1"/>
                                <w:sz w:val="48"/>
                                <w:szCs w:val="40"/>
                              </w:rPr>
                            </w:pPr>
                            <w:r w:rsidRPr="00F65F08">
                              <w:rPr>
                                <w:b/>
                                <w:bCs/>
                                <w:color w:val="FFFFFF" w:themeColor="background1"/>
                                <w:sz w:val="48"/>
                                <w:szCs w:val="40"/>
                              </w:rPr>
                              <w:t>Preguntas de Auditoría</w:t>
                            </w:r>
                          </w:p>
                          <w:p w14:paraId="31D6B6C1" w14:textId="77777777" w:rsidR="007F3B50" w:rsidRPr="00F65F08" w:rsidRDefault="007F3B50" w:rsidP="007F3B50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FFFFFF" w:themeColor="background1"/>
                                <w:sz w:val="56"/>
                                <w:szCs w:val="48"/>
                                <w:lang w:val="es-ES"/>
                              </w:rPr>
                            </w:pPr>
                            <w:r w:rsidRPr="00F65F08">
                              <w:rPr>
                                <w:b/>
                                <w:bCs/>
                                <w:color w:val="FFFFFF" w:themeColor="background1"/>
                                <w:sz w:val="56"/>
                                <w:szCs w:val="48"/>
                                <w:lang w:val="es-ES"/>
                              </w:rPr>
                              <w:t>Monitorear la Optimización de Valor</w:t>
                            </w:r>
                          </w:p>
                          <w:p w14:paraId="35CC34E5" w14:textId="3B045FA9" w:rsidR="00F031B2" w:rsidRPr="00587027" w:rsidRDefault="00F031B2" w:rsidP="007F3B50">
                            <w:pPr>
                              <w:spacing w:after="0"/>
                              <w:jc w:val="center"/>
                              <w:rPr>
                                <w:sz w:val="32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D279877" id="_x0000_t202" coordsize="21600,21600" o:spt="202" path="m,l,21600r21600,l21600,xe">
                <v:stroke joinstyle="miter"/>
                <v:path gradientshapeok="t" o:connecttype="rect"/>
              </v:shapetype>
              <v:shape id="Cuadro de texto 3" o:spid="_x0000_s1026" type="#_x0000_t202" style="position:absolute;margin-left:0;margin-top:233.25pt;width:546.1pt;height:2in;z-index:25166643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" filled="f" stroked="f" strokeweight=".5pt">
                <v:textbox>
                  <w:txbxContent>
                    <w:p w14:paraId="21A46617" w14:textId="132CFE6F" w:rsidR="000C4DAC" w:rsidRPr="00F65F08" w:rsidRDefault="000C4DAC" w:rsidP="00587027">
                      <w:pPr>
                        <w:spacing w:after="0"/>
                        <w:jc w:val="center"/>
                        <w:rPr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</w:pPr>
                      <w:r w:rsidRPr="00F65F08">
                        <w:rPr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  <w:t xml:space="preserve">CASIG </w:t>
                      </w:r>
                      <w:r w:rsidR="00416952" w:rsidRPr="00F65F08">
                        <w:rPr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  <w:t>1</w:t>
                      </w:r>
                      <w:r w:rsidRPr="00F65F08">
                        <w:rPr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  <w:t xml:space="preserve"> – </w:t>
                      </w:r>
                      <w:r w:rsidR="00587027" w:rsidRPr="00F65F08">
                        <w:rPr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  <w:t>Gobierno de la Ciberseguridad</w:t>
                      </w:r>
                    </w:p>
                    <w:p w14:paraId="51E0714B" w14:textId="3DDEA673" w:rsidR="000C4DAC" w:rsidRPr="00F65F08" w:rsidRDefault="000C4DAC" w:rsidP="00587027">
                      <w:pPr>
                        <w:spacing w:after="0"/>
                        <w:jc w:val="center"/>
                        <w:rPr>
                          <w:b/>
                          <w:bCs/>
                          <w:color w:val="FFFFFF" w:themeColor="background1"/>
                          <w:sz w:val="48"/>
                          <w:szCs w:val="40"/>
                        </w:rPr>
                      </w:pPr>
                      <w:r w:rsidRPr="00F65F08">
                        <w:rPr>
                          <w:b/>
                          <w:bCs/>
                          <w:color w:val="FFFFFF" w:themeColor="background1"/>
                          <w:sz w:val="48"/>
                          <w:szCs w:val="40"/>
                        </w:rPr>
                        <w:t>Preguntas de Auditoría</w:t>
                      </w:r>
                    </w:p>
                    <w:p w14:paraId="31D6B6C1" w14:textId="77777777" w:rsidR="007F3B50" w:rsidRPr="00F65F08" w:rsidRDefault="007F3B50" w:rsidP="007F3B50">
                      <w:pPr>
                        <w:spacing w:after="0"/>
                        <w:jc w:val="center"/>
                        <w:rPr>
                          <w:b/>
                          <w:bCs/>
                          <w:color w:val="FFFFFF" w:themeColor="background1"/>
                          <w:sz w:val="56"/>
                          <w:szCs w:val="48"/>
                          <w:lang w:val="es-ES"/>
                        </w:rPr>
                      </w:pPr>
                      <w:r w:rsidRPr="00F65F08">
                        <w:rPr>
                          <w:b/>
                          <w:bCs/>
                          <w:color w:val="FFFFFF" w:themeColor="background1"/>
                          <w:sz w:val="56"/>
                          <w:szCs w:val="48"/>
                          <w:lang w:val="es-ES"/>
                        </w:rPr>
                        <w:t>Monitorear la Optimización de Valor</w:t>
                      </w:r>
                    </w:p>
                    <w:p w14:paraId="35CC34E5" w14:textId="3B045FA9" w:rsidR="00F031B2" w:rsidRPr="00587027" w:rsidRDefault="00F031B2" w:rsidP="007F3B50">
                      <w:pPr>
                        <w:spacing w:after="0"/>
                        <w:jc w:val="center"/>
                        <w:rPr>
                          <w:sz w:val="32"/>
                          <w:szCs w:val="24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353305" w:rsidRPr="00BB4620">
        <w:rPr>
          <w:sz w:val="44"/>
          <w:szCs w:val="44"/>
        </w:rPr>
        <w:br w:type="page"/>
      </w:r>
    </w:p>
    <w:p w14:paraId="20A8331C" w14:textId="77777777" w:rsidR="00353305" w:rsidRPr="00BB4620" w:rsidRDefault="00353305" w:rsidP="00353305">
      <w:pPr>
        <w:pStyle w:val="Textoindependiente"/>
        <w:spacing w:before="5"/>
        <w:ind w:left="0"/>
        <w:rPr>
          <w:rFonts w:ascii="Aptos" w:hAnsi="Aptos"/>
          <w:b/>
          <w:sz w:val="15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350"/>
      </w:tblGrid>
      <w:tr w:rsidR="00353305" w:rsidRPr="00BB4620" w14:paraId="160E7D92" w14:textId="77777777" w:rsidTr="00353305">
        <w:tc>
          <w:tcPr>
            <w:tcW w:w="9350" w:type="dxa"/>
            <w:tcBorders>
              <w:top w:val="nil"/>
              <w:left w:val="nil"/>
              <w:bottom w:val="nil"/>
              <w:right w:val="nil"/>
            </w:tcBorders>
            <w:shd w:val="clear" w:color="auto" w:fill="DEEAF6" w:themeFill="accent5" w:themeFillTint="33"/>
          </w:tcPr>
          <w:p w14:paraId="4A3A4323" w14:textId="77777777" w:rsidR="00353305" w:rsidRPr="00BB4620" w:rsidRDefault="00353305" w:rsidP="00353305">
            <w:pPr>
              <w:spacing w:before="63"/>
              <w:rPr>
                <w:rFonts w:eastAsia="Arial"/>
                <w:b/>
                <w:w w:val="105"/>
                <w:sz w:val="24"/>
              </w:rPr>
            </w:pPr>
            <w:r w:rsidRPr="00BB4620">
              <w:rPr>
                <w:rFonts w:eastAsia="Arial"/>
                <w:b/>
                <w:w w:val="105"/>
                <w:sz w:val="24"/>
              </w:rPr>
              <w:t>Competencias</w:t>
            </w:r>
            <w:r w:rsidRPr="00BB4620">
              <w:rPr>
                <w:rFonts w:eastAsia="Arial"/>
                <w:b/>
                <w:spacing w:val="2"/>
                <w:w w:val="105"/>
                <w:sz w:val="24"/>
              </w:rPr>
              <w:t xml:space="preserve"> </w:t>
            </w:r>
            <w:r w:rsidRPr="00BB4620">
              <w:rPr>
                <w:rFonts w:eastAsia="Arial"/>
                <w:b/>
                <w:w w:val="105"/>
                <w:sz w:val="24"/>
              </w:rPr>
              <w:t>Básicas</w:t>
            </w:r>
            <w:r w:rsidRPr="00BB4620">
              <w:rPr>
                <w:rFonts w:eastAsia="Arial"/>
                <w:b/>
                <w:spacing w:val="2"/>
                <w:w w:val="105"/>
                <w:sz w:val="24"/>
              </w:rPr>
              <w:t xml:space="preserve"> </w:t>
            </w:r>
            <w:r w:rsidRPr="00BB4620">
              <w:rPr>
                <w:rFonts w:eastAsia="Arial"/>
                <w:b/>
                <w:w w:val="105"/>
                <w:sz w:val="24"/>
              </w:rPr>
              <w:t>del</w:t>
            </w:r>
            <w:r w:rsidRPr="00BB4620">
              <w:rPr>
                <w:rFonts w:eastAsia="Arial"/>
                <w:b/>
                <w:spacing w:val="2"/>
                <w:w w:val="105"/>
                <w:sz w:val="24"/>
              </w:rPr>
              <w:t xml:space="preserve"> </w:t>
            </w:r>
            <w:r w:rsidRPr="00BB4620">
              <w:rPr>
                <w:rFonts w:eastAsia="Arial"/>
                <w:b/>
                <w:w w:val="105"/>
                <w:sz w:val="24"/>
              </w:rPr>
              <w:t>Auditor</w:t>
            </w:r>
          </w:p>
          <w:p w14:paraId="46B1F539" w14:textId="77777777" w:rsidR="00353305" w:rsidRPr="00BB4620" w:rsidRDefault="00353305" w:rsidP="00353305">
            <w:pPr>
              <w:spacing w:before="63"/>
              <w:rPr>
                <w:rFonts w:eastAsia="Arial"/>
                <w:b/>
                <w:sz w:val="24"/>
              </w:rPr>
            </w:pPr>
          </w:p>
          <w:p w14:paraId="13F34BD9" w14:textId="26A1FE38" w:rsidR="007F3B50" w:rsidRPr="007F3B50" w:rsidRDefault="007F3B50" w:rsidP="005320A3">
            <w:pPr>
              <w:pStyle w:val="Prrafodelista"/>
              <w:numPr>
                <w:ilvl w:val="0"/>
                <w:numId w:val="2"/>
              </w:numPr>
              <w:jc w:val="both"/>
              <w:rPr>
                <w:bCs/>
                <w:sz w:val="24"/>
                <w:szCs w:val="20"/>
              </w:rPr>
            </w:pPr>
            <w:r w:rsidRPr="007F3B50">
              <w:rPr>
                <w:bCs/>
                <w:sz w:val="24"/>
                <w:szCs w:val="20"/>
              </w:rPr>
              <w:t xml:space="preserve"> Entendimiento profundo de las tecnologías, prácticas y tendencias en ciberseguridad.</w:t>
            </w:r>
          </w:p>
          <w:p w14:paraId="77B185FE" w14:textId="045A82EE" w:rsidR="007F3B50" w:rsidRPr="007F3B50" w:rsidRDefault="007F3B50" w:rsidP="005320A3">
            <w:pPr>
              <w:pStyle w:val="Prrafodelista"/>
              <w:numPr>
                <w:ilvl w:val="0"/>
                <w:numId w:val="2"/>
              </w:numPr>
              <w:jc w:val="both"/>
              <w:rPr>
                <w:bCs/>
                <w:sz w:val="24"/>
                <w:szCs w:val="20"/>
              </w:rPr>
            </w:pPr>
            <w:r w:rsidRPr="007F3B50">
              <w:rPr>
                <w:bCs/>
                <w:sz w:val="24"/>
                <w:szCs w:val="20"/>
              </w:rPr>
              <w:t>Experiencia en Inversiones y Finanzas</w:t>
            </w:r>
          </w:p>
          <w:p w14:paraId="706E4A05" w14:textId="62B1F9D8" w:rsidR="007F3B50" w:rsidRPr="007F3B50" w:rsidRDefault="007F3B50" w:rsidP="005320A3">
            <w:pPr>
              <w:pStyle w:val="Prrafodelista"/>
              <w:numPr>
                <w:ilvl w:val="0"/>
                <w:numId w:val="2"/>
              </w:numPr>
              <w:jc w:val="both"/>
              <w:rPr>
                <w:bCs/>
                <w:sz w:val="24"/>
                <w:szCs w:val="20"/>
              </w:rPr>
            </w:pPr>
            <w:r w:rsidRPr="007F3B50">
              <w:rPr>
                <w:bCs/>
                <w:sz w:val="24"/>
                <w:szCs w:val="20"/>
              </w:rPr>
              <w:t>Comprender los principios de gestión financiera y aplicar métodos de valoración.</w:t>
            </w:r>
          </w:p>
          <w:p w14:paraId="521A9F9F" w14:textId="5BD770D1" w:rsidR="007F3B50" w:rsidRPr="007F3B50" w:rsidRDefault="007F3B50" w:rsidP="005320A3">
            <w:pPr>
              <w:pStyle w:val="Prrafodelista"/>
              <w:numPr>
                <w:ilvl w:val="0"/>
                <w:numId w:val="2"/>
              </w:numPr>
              <w:jc w:val="both"/>
              <w:rPr>
                <w:bCs/>
                <w:sz w:val="24"/>
                <w:szCs w:val="20"/>
              </w:rPr>
            </w:pPr>
            <w:r w:rsidRPr="007F3B50">
              <w:rPr>
                <w:bCs/>
                <w:sz w:val="24"/>
                <w:szCs w:val="20"/>
              </w:rPr>
              <w:t>Capacidad para analizar datos complejos, identificar patrones, evaluar riesgos y oportunidades, y hacer recomendaciones basadas en un análisis sólido.</w:t>
            </w:r>
          </w:p>
          <w:p w14:paraId="284C172C" w14:textId="77268752" w:rsidR="007F3B50" w:rsidRPr="00552715" w:rsidRDefault="007F3B50" w:rsidP="005320A3">
            <w:pPr>
              <w:pStyle w:val="Prrafodelista"/>
              <w:numPr>
                <w:ilvl w:val="0"/>
                <w:numId w:val="2"/>
              </w:numPr>
              <w:jc w:val="both"/>
              <w:rPr>
                <w:bCs/>
                <w:sz w:val="24"/>
                <w:szCs w:val="20"/>
              </w:rPr>
            </w:pPr>
            <w:r w:rsidRPr="00552715">
              <w:rPr>
                <w:bCs/>
                <w:sz w:val="24"/>
                <w:szCs w:val="20"/>
              </w:rPr>
              <w:t>Conocimiento de las leyes, regulaciones y estándares aplicables en la industria, especialmente aquellas relacionadas con la ciberseguridad y la</w:t>
            </w:r>
            <w:r w:rsidR="00552715">
              <w:rPr>
                <w:bCs/>
                <w:sz w:val="24"/>
                <w:szCs w:val="20"/>
              </w:rPr>
              <w:t xml:space="preserve"> </w:t>
            </w:r>
            <w:r w:rsidRPr="00552715">
              <w:rPr>
                <w:bCs/>
                <w:sz w:val="24"/>
                <w:szCs w:val="20"/>
              </w:rPr>
              <w:t>protección de datos.</w:t>
            </w:r>
          </w:p>
          <w:p w14:paraId="1EB4B849" w14:textId="77777777" w:rsidR="00353305" w:rsidRPr="00BE05E6" w:rsidRDefault="00353305">
            <w:pPr>
              <w:rPr>
                <w:sz w:val="20"/>
                <w:lang w:val="es-ES"/>
              </w:rPr>
            </w:pPr>
          </w:p>
        </w:tc>
      </w:tr>
    </w:tbl>
    <w:p w14:paraId="70FB1ED3" w14:textId="7E3BA139" w:rsidR="00353305" w:rsidRPr="00BB4620" w:rsidRDefault="00353305">
      <w:pPr>
        <w:rPr>
          <w:rFonts w:eastAsia="Arial MT" w:cs="Arial MT"/>
          <w:sz w:val="20"/>
          <w:szCs w:val="24"/>
          <w:lang w:val="es-ES" w:eastAsia="en-US"/>
        </w:rPr>
      </w:pPr>
      <w:r w:rsidRPr="00BB4620">
        <w:rPr>
          <w:sz w:val="20"/>
        </w:rPr>
        <w:br w:type="page"/>
      </w:r>
    </w:p>
    <w:p w14:paraId="475EC507" w14:textId="6F584412" w:rsidR="00353305" w:rsidRPr="00F65F08" w:rsidRDefault="00353305" w:rsidP="00FA2681">
      <w:pPr>
        <w:pStyle w:val="Ttulo1"/>
        <w:rPr>
          <w:sz w:val="48"/>
          <w:szCs w:val="48"/>
        </w:rPr>
      </w:pPr>
      <w:r w:rsidRPr="00F65F08">
        <w:rPr>
          <w:sz w:val="48"/>
          <w:szCs w:val="48"/>
        </w:rPr>
        <w:lastRenderedPageBreak/>
        <w:t>Visión General</w:t>
      </w:r>
    </w:p>
    <w:p w14:paraId="19B96973" w14:textId="3F6B2F32" w:rsidR="00353305" w:rsidRPr="00BB4620" w:rsidRDefault="00353305" w:rsidP="00353305">
      <w:pPr>
        <w:pStyle w:val="Textoindependiente"/>
        <w:pBdr>
          <w:bottom w:val="single" w:sz="4" w:space="1" w:color="auto"/>
        </w:pBdr>
        <w:spacing w:before="2"/>
        <w:ind w:left="0"/>
        <w:jc w:val="both"/>
        <w:rPr>
          <w:rFonts w:ascii="Aptos" w:hAnsi="Aptos"/>
          <w:b/>
          <w:sz w:val="9"/>
        </w:rPr>
      </w:pPr>
    </w:p>
    <w:p w14:paraId="1A3897D6" w14:textId="7817BC49" w:rsidR="00513B6E" w:rsidRPr="00513B6E" w:rsidRDefault="00513B6E" w:rsidP="00513B6E">
      <w:pPr>
        <w:jc w:val="both"/>
        <w:rPr>
          <w:szCs w:val="28"/>
        </w:rPr>
      </w:pPr>
      <w:r w:rsidRPr="00513B6E">
        <w:rPr>
          <w:szCs w:val="28"/>
        </w:rPr>
        <w:t xml:space="preserve">Monitorear la optimización del valor en la gestión de seguridad de la información y ciberseguridad (SIC) incluye la definición de un conjunto equilibrado de objetivos, métricas y </w:t>
      </w:r>
      <w:proofErr w:type="spellStart"/>
      <w:r w:rsidRPr="00513B6E">
        <w:rPr>
          <w:szCs w:val="28"/>
        </w:rPr>
        <w:t>benchmarks</w:t>
      </w:r>
      <w:proofErr w:type="spellEnd"/>
      <w:r w:rsidRPr="00513B6E">
        <w:rPr>
          <w:szCs w:val="28"/>
        </w:rPr>
        <w:t xml:space="preserve"> que permitan evaluar tanto el avance como los retrasos, incluyendo mediciones financieras y no financieras. La colaboración con TI y otras funciones empresariales, así como con partes interesadas clave, permite acordar métricas claras y un sistema de seguimiento integral. Recopilar y analizar datos precisos y oportunos permite obtener una vista completa del rendimiento de los portafolios y programas de SIC, asegurando que los resultados se alineen con los objetivos comerciales establecidos.</w:t>
      </w:r>
    </w:p>
    <w:p w14:paraId="0825B8A6" w14:textId="4B231132" w:rsidR="00513B6E" w:rsidRPr="00513B6E" w:rsidRDefault="00513B6E" w:rsidP="00513B6E">
      <w:pPr>
        <w:jc w:val="both"/>
        <w:rPr>
          <w:szCs w:val="28"/>
        </w:rPr>
      </w:pPr>
      <w:r w:rsidRPr="00513B6E">
        <w:rPr>
          <w:b/>
          <w:bCs/>
          <w:szCs w:val="28"/>
        </w:rPr>
        <w:t>1.</w:t>
      </w:r>
      <w:r>
        <w:rPr>
          <w:b/>
          <w:bCs/>
          <w:szCs w:val="28"/>
        </w:rPr>
        <w:t>1</w:t>
      </w:r>
      <w:r w:rsidRPr="00513B6E">
        <w:rPr>
          <w:b/>
          <w:bCs/>
          <w:szCs w:val="28"/>
        </w:rPr>
        <w:t xml:space="preserve"> Procedimientos de Monitoreo y Evaluación de Resultados</w:t>
      </w:r>
    </w:p>
    <w:p w14:paraId="2A296BDB" w14:textId="77777777" w:rsidR="00513B6E" w:rsidRPr="00513B6E" w:rsidRDefault="00513B6E" w:rsidP="00513B6E">
      <w:pPr>
        <w:jc w:val="both"/>
        <w:rPr>
          <w:szCs w:val="28"/>
        </w:rPr>
      </w:pPr>
      <w:r w:rsidRPr="00513B6E">
        <w:rPr>
          <w:szCs w:val="28"/>
        </w:rPr>
        <w:t>Para lograr un monitoreo efectivo de los activos y recursos de SIC, es esencial desarrollar y documentar procesos específicos para evaluar la entrega de valor en relación con los objetivos comerciales. Esto incluye recopilar informes periódicos de rendimiento y realizar comparaciones entre los resultados obtenidos y las expectativas para asegurar que se cumplan los objetivos estratégicos. Además, la implementación de un sistema robusto de gestión de datos facilita el análisis de desempeño y permite la identificación de patrones y oportunidades de mejora continua. El análisis cuantitativo y comparativo, junto con las técnicas avanzadas de análisis de datos, aporta una comprensión profunda de las tendencias en la optimización de valor, ayudando a realizar ajustes basados en datos y a tomar decisiones informadas para mejorar la eficiencia y el valor de SIC.</w:t>
      </w:r>
    </w:p>
    <w:p w14:paraId="121B8934" w14:textId="08C13B97" w:rsidR="00513B6E" w:rsidRPr="00513B6E" w:rsidRDefault="00513B6E" w:rsidP="00513B6E">
      <w:pPr>
        <w:jc w:val="both"/>
        <w:rPr>
          <w:szCs w:val="28"/>
        </w:rPr>
      </w:pPr>
      <w:r w:rsidRPr="00513B6E">
        <w:rPr>
          <w:b/>
          <w:bCs/>
          <w:szCs w:val="28"/>
        </w:rPr>
        <w:t>1.</w:t>
      </w:r>
      <w:r>
        <w:rPr>
          <w:b/>
          <w:bCs/>
          <w:szCs w:val="28"/>
        </w:rPr>
        <w:t>2</w:t>
      </w:r>
      <w:r w:rsidRPr="00513B6E">
        <w:rPr>
          <w:b/>
          <w:bCs/>
          <w:szCs w:val="28"/>
        </w:rPr>
        <w:t xml:space="preserve"> Rol de la Auditoría en la Optimización de Valor de los Activos y Recursos de SIC</w:t>
      </w:r>
    </w:p>
    <w:p w14:paraId="456B3ECC" w14:textId="77777777" w:rsidR="00513B6E" w:rsidRPr="00513B6E" w:rsidRDefault="00513B6E" w:rsidP="00513B6E">
      <w:pPr>
        <w:jc w:val="both"/>
        <w:rPr>
          <w:szCs w:val="28"/>
        </w:rPr>
      </w:pPr>
      <w:r w:rsidRPr="00513B6E">
        <w:rPr>
          <w:szCs w:val="28"/>
        </w:rPr>
        <w:t>Desde la perspectiva de auditoría, el monitoreo de la optimización de valor en SIC implica una evaluación continua de los procesos y sistemas de monitoreo implementados, verificando su alineación con las mejores prácticas y objetivos de la organización. La auditoría revisa los hallazgos documentados en los informes de monitoreo, asegurando que se adopten y controlen las acciones correctivas necesarias para optimizar el valor de los activos y recursos. Además, el proceso de auditoría fomenta la mejora continua mediante un sistema de revisión basado en datos y resultados, permitiendo que SIC se adapte de forma proactiva a los cambios en el entorno y maximice su contribución al éxito empresarial. Este enfoque asegura que la optimización de valor se mantenga como una prioridad, reforzando la capacidad de SIC para apoyar los objetivos organizacionales a largo plazo.</w:t>
      </w:r>
    </w:p>
    <w:p w14:paraId="75F787D0" w14:textId="592D5AB1" w:rsidR="007A4924" w:rsidRPr="00C6361C" w:rsidRDefault="007A4924" w:rsidP="0062559F">
      <w:pPr>
        <w:jc w:val="both"/>
        <w:rPr>
          <w:szCs w:val="28"/>
        </w:rPr>
        <w:sectPr w:rsidR="007A4924" w:rsidRPr="00C6361C" w:rsidSect="00F65F08">
          <w:headerReference w:type="default" r:id="rId10"/>
          <w:pgSz w:w="12240" w:h="20160" w:code="5"/>
          <w:pgMar w:top="1440" w:right="1440" w:bottom="1440" w:left="1440" w:header="720" w:footer="720" w:gutter="0"/>
          <w:cols w:space="720"/>
          <w:docGrid w:linePitch="381"/>
        </w:sectPr>
      </w:pPr>
    </w:p>
    <w:p w14:paraId="4F20153E" w14:textId="2EF70B4B" w:rsidR="00353305" w:rsidRPr="00BB4620" w:rsidRDefault="00FF4001" w:rsidP="00FA2681">
      <w:pPr>
        <w:pStyle w:val="Ttulo1"/>
        <w:pBdr>
          <w:bottom w:val="single" w:sz="4" w:space="1" w:color="auto"/>
        </w:pBdr>
      </w:pPr>
      <w:r>
        <w:lastRenderedPageBreak/>
        <w:t>Modelo de Madurez</w:t>
      </w:r>
    </w:p>
    <w:p w14:paraId="6E8FB24A" w14:textId="77777777" w:rsidR="00FA2681" w:rsidRDefault="00FA2681" w:rsidP="006448A9"/>
    <w:p w14:paraId="4C2A5F98" w14:textId="77777777" w:rsidR="007F3B50" w:rsidRPr="007F3B50" w:rsidRDefault="007F3B50" w:rsidP="005320A3">
      <w:pPr>
        <w:pStyle w:val="Prrafodelista"/>
        <w:widowControl/>
        <w:numPr>
          <w:ilvl w:val="0"/>
          <w:numId w:val="4"/>
        </w:numPr>
        <w:autoSpaceDE/>
        <w:autoSpaceDN/>
        <w:spacing w:after="160" w:line="259" w:lineRule="auto"/>
        <w:rPr>
          <w:rFonts w:ascii="Aptos" w:eastAsiaTheme="minorEastAsia" w:hAnsi="Aptos" w:cstheme="minorBidi"/>
          <w:b/>
          <w:vanish/>
          <w:lang w:eastAsia="zh-CN"/>
        </w:rPr>
      </w:pPr>
    </w:p>
    <w:p w14:paraId="360C339B" w14:textId="77777777" w:rsidR="007F3B50" w:rsidRPr="007F3B50" w:rsidRDefault="007F3B50" w:rsidP="005320A3">
      <w:pPr>
        <w:pStyle w:val="Prrafodelista"/>
        <w:widowControl/>
        <w:numPr>
          <w:ilvl w:val="0"/>
          <w:numId w:val="4"/>
        </w:numPr>
        <w:autoSpaceDE/>
        <w:autoSpaceDN/>
        <w:spacing w:after="160" w:line="259" w:lineRule="auto"/>
        <w:rPr>
          <w:rFonts w:ascii="Aptos" w:eastAsiaTheme="minorEastAsia" w:hAnsi="Aptos" w:cstheme="minorBidi"/>
          <w:b/>
          <w:vanish/>
          <w:lang w:eastAsia="zh-CN"/>
        </w:rPr>
      </w:pPr>
    </w:p>
    <w:tbl>
      <w:tblPr>
        <w:tblW w:w="0" w:type="auto"/>
        <w:tblInd w:w="-5" w:type="dxa"/>
        <w:tblLook w:val="04A0" w:firstRow="1" w:lastRow="0" w:firstColumn="1" w:lastColumn="0" w:noHBand="0" w:noVBand="1"/>
      </w:tblPr>
      <w:tblGrid>
        <w:gridCol w:w="6112"/>
        <w:gridCol w:w="11158"/>
      </w:tblGrid>
      <w:tr w:rsidR="00080853" w:rsidRPr="00080853" w14:paraId="10D499BF" w14:textId="77777777" w:rsidTr="00080853">
        <w:trPr>
          <w:trHeight w:val="20"/>
        </w:trPr>
        <w:tc>
          <w:tcPr>
            <w:tcW w:w="0" w:type="auto"/>
            <w:tcBorders>
              <w:top w:val="single" w:sz="8" w:space="0" w:color="37342E"/>
              <w:left w:val="single" w:sz="8" w:space="0" w:color="37342E"/>
              <w:bottom w:val="single" w:sz="8" w:space="0" w:color="37342E"/>
              <w:right w:val="single" w:sz="8" w:space="0" w:color="37342E"/>
            </w:tcBorders>
            <w:shd w:val="clear" w:color="000000" w:fill="002060"/>
            <w:hideMark/>
          </w:tcPr>
          <w:p w14:paraId="4F9957A1" w14:textId="02950A68" w:rsidR="00080853" w:rsidRPr="00080853" w:rsidRDefault="00080853" w:rsidP="00080853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FFFFFF"/>
                <w:sz w:val="22"/>
              </w:rPr>
            </w:pPr>
            <w:r w:rsidRPr="00080853">
              <w:rPr>
                <w:color w:val="FFFFFF"/>
                <w:sz w:val="22"/>
              </w:rPr>
              <w:t>NIVEL 1 [Impredecible y reactivo]: La actividad se completa, pero a menudo se retrasa y supera el presupuesto.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597A55" w14:textId="77777777" w:rsidR="00080853" w:rsidRPr="00080853" w:rsidRDefault="00080853" w:rsidP="00080853">
            <w:pPr>
              <w:spacing w:after="0" w:line="240" w:lineRule="auto"/>
              <w:rPr>
                <w:rFonts w:eastAsia="Times New Roman" w:cs="Arial"/>
                <w:sz w:val="22"/>
                <w:lang w:val="es-ES"/>
              </w:rPr>
            </w:pPr>
            <w:r w:rsidRPr="00080853">
              <w:rPr>
                <w:rFonts w:eastAsia="Times New Roman" w:cs="Arial"/>
                <w:sz w:val="22"/>
                <w:lang w:val="es-ES"/>
              </w:rPr>
              <w:t xml:space="preserve">1. Definir un conjunto equilibrado de objetivos, métricas, metas y </w:t>
            </w:r>
            <w:proofErr w:type="spellStart"/>
            <w:r w:rsidRPr="00080853">
              <w:rPr>
                <w:rFonts w:eastAsia="Times New Roman" w:cs="Arial"/>
                <w:sz w:val="22"/>
                <w:lang w:val="es-ES"/>
              </w:rPr>
              <w:t>benchmarks</w:t>
            </w:r>
            <w:proofErr w:type="spellEnd"/>
            <w:r w:rsidRPr="00080853">
              <w:rPr>
                <w:rFonts w:eastAsia="Times New Roman" w:cs="Arial"/>
                <w:sz w:val="22"/>
                <w:lang w:val="es-ES"/>
              </w:rPr>
              <w:t>. Las métricas deberían cubrir mediciones de actividad y resultados, incluyendo indicadores de avance y de retraso, rendimiento y puntos de referencia, así como un</w:t>
            </w:r>
            <w:r w:rsidRPr="00080853">
              <w:rPr>
                <w:rFonts w:eastAsia="Arial MT" w:cs="Arial MT"/>
                <w:sz w:val="22"/>
                <w:lang w:val="es-ES" w:eastAsia="en-US"/>
              </w:rPr>
              <w:t xml:space="preserve"> </w:t>
            </w:r>
            <w:r w:rsidRPr="00080853">
              <w:rPr>
                <w:rFonts w:eastAsia="Times New Roman" w:cs="Arial"/>
                <w:sz w:val="22"/>
                <w:lang w:val="es-ES"/>
              </w:rPr>
              <w:t xml:space="preserve">equilibrio adecuado entre mediciones financieras y no financieras. Revisar y acordar con TI y otras funciones de la empresa, así como con otras partes interesadas relevantes. </w:t>
            </w:r>
          </w:p>
          <w:p w14:paraId="7D8C06B1" w14:textId="7A61ADF1" w:rsidR="00080853" w:rsidRPr="00080853" w:rsidRDefault="00080853" w:rsidP="00080853">
            <w:pPr>
              <w:spacing w:after="0" w:line="240" w:lineRule="auto"/>
              <w:rPr>
                <w:rFonts w:eastAsia="Times New Roman" w:cs="Arial"/>
                <w:sz w:val="22"/>
                <w:lang w:val="es-ES"/>
              </w:rPr>
            </w:pPr>
            <w:r w:rsidRPr="00080853">
              <w:rPr>
                <w:rFonts w:eastAsia="Times New Roman" w:cs="Arial"/>
                <w:sz w:val="22"/>
                <w:lang w:val="es-ES"/>
              </w:rPr>
              <w:t xml:space="preserve">2. Recopilar datos relevantes, oportunos, completos, creíbles y precisos para informar sobre el progreso a la hora de la entrega de valor en comparación con los objetivos. Obtener una vista resumen general de 360º del rendimiento del portafolio, programa y de SIC (capacidades técnicas y operativas) que respalden la toma de decisiones. Asegurar el logro de los resultados esperados. </w:t>
            </w:r>
          </w:p>
          <w:p w14:paraId="3228223A" w14:textId="77777777" w:rsidR="00080853" w:rsidRPr="00080853" w:rsidRDefault="00080853" w:rsidP="00080853">
            <w:pPr>
              <w:spacing w:after="0" w:line="240" w:lineRule="auto"/>
              <w:rPr>
                <w:rFonts w:eastAsia="Times New Roman" w:cs="Arial"/>
                <w:sz w:val="22"/>
                <w:lang w:val="es-ES"/>
              </w:rPr>
            </w:pPr>
            <w:r w:rsidRPr="00080853">
              <w:rPr>
                <w:rFonts w:eastAsia="Times New Roman" w:cs="Arial"/>
                <w:sz w:val="22"/>
                <w:lang w:val="es-ES"/>
              </w:rPr>
              <w:t xml:space="preserve">3.Obtener informes regulares y relevantes de rendimiento del portafolio, programa y de SIC (tecnológicos y funcionales). Revisar el progreso de la empresa a la hora de identificar metas y el grado de realización de los objetivos planificados, los entregables obtenidos, los objetivos de desempeño alcanzados y el riesgo mitigado. Los objetivos estratégicos se logran en lugar de cambiar o no se cumplen. </w:t>
            </w:r>
          </w:p>
          <w:p w14:paraId="2D58B770" w14:textId="060A2596" w:rsidR="00080853" w:rsidRPr="00080853" w:rsidRDefault="00080853" w:rsidP="00080853">
            <w:pPr>
              <w:spacing w:after="0" w:line="240" w:lineRule="auto"/>
              <w:rPr>
                <w:rFonts w:eastAsia="Times New Roman" w:cs="Arial"/>
                <w:sz w:val="22"/>
                <w:lang w:val="es-ES"/>
              </w:rPr>
            </w:pPr>
            <w:r w:rsidRPr="00080853">
              <w:rPr>
                <w:rFonts w:eastAsia="Times New Roman" w:cs="Arial"/>
                <w:sz w:val="22"/>
                <w:lang w:val="es-ES"/>
              </w:rPr>
              <w:t>4. Realice un seguimiento de los resultados de las iniciativas de seguridad de la información y compárelos con las expectativas para garantizar la entrega de valor frente a los objetivos comerciales.</w:t>
            </w:r>
          </w:p>
          <w:p w14:paraId="48C38BBC" w14:textId="0659BCFC" w:rsidR="00080853" w:rsidRPr="00080853" w:rsidRDefault="00080853" w:rsidP="00080853">
            <w:pPr>
              <w:spacing w:after="0" w:line="240" w:lineRule="auto"/>
              <w:rPr>
                <w:rFonts w:eastAsia="Times New Roman" w:cs="Arial"/>
                <w:sz w:val="22"/>
              </w:rPr>
            </w:pPr>
            <w:r w:rsidRPr="00080853">
              <w:rPr>
                <w:rFonts w:eastAsia="Times New Roman" w:cs="Arial"/>
                <w:sz w:val="22"/>
                <w:lang w:val="es-ES"/>
              </w:rPr>
              <w:t>Tomar las medidas de gestión adecuadas según sea necesario.</w:t>
            </w:r>
          </w:p>
        </w:tc>
      </w:tr>
      <w:tr w:rsidR="00080853" w:rsidRPr="00080853" w14:paraId="1D2A550C" w14:textId="77777777" w:rsidTr="00080853">
        <w:trPr>
          <w:trHeight w:val="20"/>
        </w:trPr>
        <w:tc>
          <w:tcPr>
            <w:tcW w:w="0" w:type="auto"/>
            <w:tcBorders>
              <w:top w:val="nil"/>
              <w:left w:val="single" w:sz="8" w:space="0" w:color="37342E"/>
              <w:bottom w:val="single" w:sz="8" w:space="0" w:color="37342E"/>
              <w:right w:val="single" w:sz="8" w:space="0" w:color="37342E"/>
            </w:tcBorders>
            <w:shd w:val="clear" w:color="000000" w:fill="002060"/>
            <w:hideMark/>
          </w:tcPr>
          <w:p w14:paraId="471ADDD2" w14:textId="2E158395" w:rsidR="00080853" w:rsidRPr="00080853" w:rsidRDefault="00080853" w:rsidP="00080853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FFFFFF"/>
                <w:sz w:val="22"/>
              </w:rPr>
            </w:pPr>
            <w:r w:rsidRPr="00080853">
              <w:rPr>
                <w:color w:val="FFFFFF"/>
                <w:sz w:val="22"/>
              </w:rPr>
              <w:t>NIVEL 2 [Gestionado a nivel de proceso]: Las actividades se planifican, ejecutan, miden y controlan.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14EC24" w14:textId="77777777" w:rsidR="00080853" w:rsidRPr="00080853" w:rsidRDefault="00080853" w:rsidP="00080853">
            <w:pPr>
              <w:spacing w:after="0" w:line="240" w:lineRule="auto"/>
              <w:rPr>
                <w:rFonts w:eastAsia="Times New Roman" w:cs="Arial"/>
                <w:sz w:val="22"/>
                <w:lang w:val="es-ES"/>
              </w:rPr>
            </w:pPr>
            <w:r w:rsidRPr="00080853">
              <w:rPr>
                <w:rFonts w:eastAsia="Times New Roman" w:cs="Arial"/>
                <w:sz w:val="22"/>
                <w:lang w:val="es-ES"/>
              </w:rPr>
              <w:t xml:space="preserve">1. Desarrollar y documentar procesos y procedimientos para el monitoreo efectivo de los activos y recursos asignados a la función de SIC. </w:t>
            </w:r>
          </w:p>
          <w:p w14:paraId="34DFBDE8" w14:textId="77777777" w:rsidR="00080853" w:rsidRPr="00080853" w:rsidRDefault="00080853" w:rsidP="00080853">
            <w:pPr>
              <w:spacing w:after="0" w:line="240" w:lineRule="auto"/>
              <w:rPr>
                <w:rFonts w:eastAsia="Times New Roman" w:cs="Arial"/>
                <w:sz w:val="22"/>
                <w:lang w:val="es-ES"/>
              </w:rPr>
            </w:pPr>
            <w:r w:rsidRPr="00080853">
              <w:rPr>
                <w:rFonts w:eastAsia="Times New Roman" w:cs="Arial"/>
                <w:sz w:val="22"/>
                <w:lang w:val="es-ES"/>
              </w:rPr>
              <w:t xml:space="preserve">2. Documentar y comunicar los hallazgos del monitoreo y las áreas que requieren mejoras o cambios en la optimización del valor de los activos y recursos. </w:t>
            </w:r>
          </w:p>
          <w:p w14:paraId="3F4BC15C" w14:textId="77777777" w:rsidR="00080853" w:rsidRPr="00080853" w:rsidRDefault="00080853" w:rsidP="005A2903">
            <w:pPr>
              <w:spacing w:after="0" w:line="240" w:lineRule="auto"/>
              <w:ind w:left="283"/>
              <w:rPr>
                <w:rFonts w:eastAsia="Times New Roman" w:cs="Arial"/>
                <w:sz w:val="22"/>
                <w:lang w:val="es-ES"/>
              </w:rPr>
            </w:pPr>
            <w:r w:rsidRPr="00080853">
              <w:rPr>
                <w:rFonts w:eastAsia="Times New Roman" w:cs="Arial"/>
                <w:sz w:val="22"/>
                <w:lang w:val="es-ES"/>
              </w:rPr>
              <w:t xml:space="preserve">2.1. Una vez revisados los informes, asegurar que se ha iniciado y controlado acciones correctivas al área de gestión pertinente. </w:t>
            </w:r>
          </w:p>
          <w:p w14:paraId="6CBCAC49" w14:textId="43FA0E70" w:rsidR="00080853" w:rsidRPr="00080853" w:rsidRDefault="00080853" w:rsidP="005A2903">
            <w:pPr>
              <w:spacing w:after="0" w:line="240" w:lineRule="auto"/>
              <w:ind w:left="283"/>
              <w:rPr>
                <w:rFonts w:eastAsia="Times New Roman" w:cs="Arial"/>
                <w:sz w:val="22"/>
              </w:rPr>
            </w:pPr>
            <w:r w:rsidRPr="00080853">
              <w:rPr>
                <w:rFonts w:eastAsia="Times New Roman" w:cs="Arial"/>
                <w:sz w:val="22"/>
                <w:lang w:val="es-ES"/>
              </w:rPr>
              <w:t>2.2. Una vez revisados los informes, llevar a cabo la acción de gestión adecuada para asegurar la optimización del valor.</w:t>
            </w:r>
          </w:p>
        </w:tc>
      </w:tr>
      <w:tr w:rsidR="00080853" w:rsidRPr="00080853" w14:paraId="31804D2E" w14:textId="77777777" w:rsidTr="00080853">
        <w:trPr>
          <w:trHeight w:val="20"/>
        </w:trPr>
        <w:tc>
          <w:tcPr>
            <w:tcW w:w="0" w:type="auto"/>
            <w:tcBorders>
              <w:top w:val="nil"/>
              <w:left w:val="single" w:sz="8" w:space="0" w:color="37342E"/>
              <w:bottom w:val="single" w:sz="8" w:space="0" w:color="37342E"/>
              <w:right w:val="single" w:sz="8" w:space="0" w:color="37342E"/>
            </w:tcBorders>
            <w:shd w:val="clear" w:color="000000" w:fill="002060"/>
            <w:hideMark/>
          </w:tcPr>
          <w:p w14:paraId="7C0D6FD1" w14:textId="79DB36F3" w:rsidR="00080853" w:rsidRPr="00080853" w:rsidRDefault="00080853" w:rsidP="00080853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FFFFFF"/>
                <w:sz w:val="22"/>
              </w:rPr>
            </w:pPr>
            <w:r w:rsidRPr="00080853">
              <w:rPr>
                <w:color w:val="FFFFFF"/>
                <w:sz w:val="22"/>
              </w:rPr>
              <w:t>NIVEL 3 [Proactivo antes que reactivo]: Los estándares de toda la organización brindan orientación a través de proyectos, programas y carteras.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706FA2" w14:textId="77777777" w:rsidR="00080853" w:rsidRPr="00080853" w:rsidRDefault="00080853" w:rsidP="00080853">
            <w:pPr>
              <w:spacing w:after="0" w:line="240" w:lineRule="auto"/>
              <w:rPr>
                <w:rFonts w:eastAsia="Times New Roman" w:cs="Arial"/>
                <w:sz w:val="22"/>
                <w:lang w:val="es-ES"/>
              </w:rPr>
            </w:pPr>
            <w:r w:rsidRPr="00080853">
              <w:rPr>
                <w:rFonts w:eastAsia="Times New Roman" w:cs="Arial"/>
                <w:sz w:val="22"/>
                <w:lang w:val="es-ES"/>
              </w:rPr>
              <w:t xml:space="preserve">1. Establecer un plan de monitoreo a largo plazo que abarque los activos y recursos asignados a la función de SIC. </w:t>
            </w:r>
          </w:p>
          <w:p w14:paraId="2B1CD7F0" w14:textId="77777777" w:rsidR="00080853" w:rsidRPr="00080853" w:rsidRDefault="00080853" w:rsidP="00080853">
            <w:pPr>
              <w:spacing w:after="0" w:line="240" w:lineRule="auto"/>
              <w:rPr>
                <w:rFonts w:eastAsia="Times New Roman" w:cs="Arial"/>
                <w:sz w:val="22"/>
                <w:lang w:val="es-ES"/>
              </w:rPr>
            </w:pPr>
            <w:r w:rsidRPr="00080853">
              <w:rPr>
                <w:rFonts w:eastAsia="Times New Roman" w:cs="Arial"/>
                <w:sz w:val="22"/>
                <w:lang w:val="es-ES"/>
              </w:rPr>
              <w:t xml:space="preserve">2. Implementar un sistema de gestión de datos robusto para recopilar, almacenar y analizar información relevante sobre el desempeño y la optimización del valor de los activos y recursos. </w:t>
            </w:r>
          </w:p>
          <w:p w14:paraId="2A87A98D" w14:textId="21007503" w:rsidR="00080853" w:rsidRPr="00080853" w:rsidRDefault="00080853" w:rsidP="00080853">
            <w:pPr>
              <w:spacing w:after="0" w:line="240" w:lineRule="auto"/>
              <w:rPr>
                <w:rFonts w:eastAsia="Times New Roman" w:cs="Arial"/>
                <w:sz w:val="22"/>
              </w:rPr>
            </w:pPr>
            <w:r w:rsidRPr="00080853">
              <w:rPr>
                <w:rFonts w:eastAsia="Times New Roman" w:cs="Arial"/>
                <w:sz w:val="22"/>
                <w:lang w:val="es-ES"/>
              </w:rPr>
              <w:t>3. Realizar análisis comparativos y tendencias para</w:t>
            </w:r>
            <w:r w:rsidRPr="00080853">
              <w:rPr>
                <w:rFonts w:eastAsia="Arial MT" w:cs="Arial MT"/>
                <w:sz w:val="22"/>
                <w:lang w:val="es-ES" w:eastAsia="en-US"/>
              </w:rPr>
              <w:t xml:space="preserve"> </w:t>
            </w:r>
            <w:r w:rsidRPr="00080853">
              <w:rPr>
                <w:rFonts w:eastAsia="Times New Roman" w:cs="Arial"/>
                <w:sz w:val="22"/>
                <w:lang w:val="es-ES"/>
              </w:rPr>
              <w:t>identificar patrones y oportunidades de mejora sostenida en la optimización del valor de los activos y recursos.</w:t>
            </w:r>
          </w:p>
        </w:tc>
      </w:tr>
      <w:tr w:rsidR="00080853" w:rsidRPr="00080853" w14:paraId="46CCA8D1" w14:textId="77777777" w:rsidTr="00080853">
        <w:trPr>
          <w:trHeight w:val="735"/>
        </w:trPr>
        <w:tc>
          <w:tcPr>
            <w:tcW w:w="0" w:type="auto"/>
            <w:tcBorders>
              <w:top w:val="nil"/>
              <w:left w:val="single" w:sz="8" w:space="0" w:color="37342E"/>
              <w:bottom w:val="single" w:sz="8" w:space="0" w:color="37342E"/>
              <w:right w:val="single" w:sz="8" w:space="0" w:color="37342E"/>
            </w:tcBorders>
            <w:shd w:val="clear" w:color="000000" w:fill="002060"/>
            <w:hideMark/>
          </w:tcPr>
          <w:p w14:paraId="221DB814" w14:textId="1D20E728" w:rsidR="00080853" w:rsidRPr="00080853" w:rsidRDefault="00080853" w:rsidP="00080853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FFFFFF"/>
                <w:sz w:val="22"/>
              </w:rPr>
            </w:pPr>
            <w:r w:rsidRPr="00080853">
              <w:rPr>
                <w:color w:val="FFFFFF"/>
                <w:sz w:val="22"/>
              </w:rPr>
              <w:lastRenderedPageBreak/>
              <w:t>NIVEL 4 [Gestionado Cuantitativamente]: La organización está basada en datos con objetivos cuantitativos de mejora del desempeño que son predecibles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9A7C2D" w14:textId="77777777" w:rsidR="00080853" w:rsidRPr="00080853" w:rsidRDefault="00080853" w:rsidP="00080853">
            <w:pPr>
              <w:spacing w:after="0" w:line="240" w:lineRule="auto"/>
              <w:rPr>
                <w:rFonts w:eastAsia="Times New Roman" w:cs="Arial"/>
                <w:sz w:val="22"/>
                <w:lang w:val="es-ES"/>
              </w:rPr>
            </w:pPr>
            <w:r w:rsidRPr="00080853">
              <w:rPr>
                <w:rFonts w:eastAsia="Times New Roman" w:cs="Arial"/>
                <w:sz w:val="22"/>
                <w:lang w:val="es-ES"/>
              </w:rPr>
              <w:t>1.Realizar análisis cuantitativos y comparativos detallados para medir el impacto de las acciones de mejora implementadas en la optimización del valor de los activos y recursos.</w:t>
            </w:r>
          </w:p>
          <w:p w14:paraId="692B8CFD" w14:textId="109A9CD9" w:rsidR="00080853" w:rsidRPr="00080853" w:rsidRDefault="00080853" w:rsidP="00080853">
            <w:pPr>
              <w:spacing w:after="0" w:line="240" w:lineRule="auto"/>
              <w:rPr>
                <w:rFonts w:eastAsia="Times New Roman" w:cs="Arial"/>
                <w:sz w:val="22"/>
              </w:rPr>
            </w:pPr>
            <w:r w:rsidRPr="00080853">
              <w:rPr>
                <w:rFonts w:eastAsia="Times New Roman" w:cs="Arial"/>
                <w:sz w:val="22"/>
                <w:lang w:val="es-ES"/>
              </w:rPr>
              <w:t>2. Implementar técnicas avanzadas de análisis de datos para obtener una comprensión más profunda de los patrones y tendencias relacionados con la optimización del valor de los activos y recursos.</w:t>
            </w:r>
          </w:p>
        </w:tc>
      </w:tr>
      <w:tr w:rsidR="00080853" w:rsidRPr="00080853" w14:paraId="6C0B2881" w14:textId="77777777" w:rsidTr="00080853">
        <w:trPr>
          <w:trHeight w:val="20"/>
        </w:trPr>
        <w:tc>
          <w:tcPr>
            <w:tcW w:w="0" w:type="auto"/>
            <w:tcBorders>
              <w:top w:val="nil"/>
              <w:left w:val="single" w:sz="8" w:space="0" w:color="37342E"/>
              <w:bottom w:val="single" w:sz="8" w:space="0" w:color="37342E"/>
              <w:right w:val="single" w:sz="8" w:space="0" w:color="37342E"/>
            </w:tcBorders>
            <w:shd w:val="clear" w:color="000000" w:fill="002060"/>
          </w:tcPr>
          <w:p w14:paraId="4583A2B0" w14:textId="3E4D11BB" w:rsidR="00080853" w:rsidRPr="00080853" w:rsidRDefault="00080853" w:rsidP="00080853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FFFFFF"/>
                <w:sz w:val="22"/>
                <w:lang w:val="es-ES"/>
              </w:rPr>
            </w:pPr>
            <w:r w:rsidRPr="00080853">
              <w:rPr>
                <w:color w:val="FFFFFF"/>
                <w:sz w:val="22"/>
              </w:rPr>
              <w:t>NIVEL 5 [Optimizado]: La organización se centra en la mejora continua y está diseñada para girar y responder a las oportunidades y los cambios.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9B0EAF" w14:textId="77777777" w:rsidR="00080853" w:rsidRPr="00080853" w:rsidRDefault="00080853" w:rsidP="00080853">
            <w:pPr>
              <w:spacing w:after="0" w:line="240" w:lineRule="auto"/>
              <w:rPr>
                <w:rFonts w:eastAsia="Times New Roman" w:cs="Arial"/>
                <w:sz w:val="22"/>
                <w:lang w:val="es-ES"/>
              </w:rPr>
            </w:pPr>
            <w:r w:rsidRPr="00080853">
              <w:rPr>
                <w:rFonts w:eastAsia="Times New Roman" w:cs="Arial"/>
                <w:sz w:val="22"/>
                <w:lang w:val="es-ES"/>
              </w:rPr>
              <w:t xml:space="preserve">1. Mejorar continuamente los procesos y sistemas de monitoreo basados en los resultados de las auditorías y los análisis cuantitativos. </w:t>
            </w:r>
          </w:p>
          <w:p w14:paraId="66051533" w14:textId="3EEF263F" w:rsidR="00080853" w:rsidRPr="00080853" w:rsidRDefault="00080853" w:rsidP="00080853">
            <w:pPr>
              <w:spacing w:after="0" w:line="240" w:lineRule="auto"/>
              <w:rPr>
                <w:rFonts w:eastAsia="Times New Roman" w:cs="Arial"/>
                <w:sz w:val="22"/>
                <w:lang w:val="es-ES"/>
              </w:rPr>
            </w:pPr>
            <w:r w:rsidRPr="00080853">
              <w:rPr>
                <w:rFonts w:eastAsia="Times New Roman" w:cs="Arial"/>
                <w:sz w:val="22"/>
                <w:lang w:val="es-ES"/>
              </w:rPr>
              <w:t xml:space="preserve">2. Establecer un sistema de revisión y mejora </w:t>
            </w:r>
            <w:proofErr w:type="gramStart"/>
            <w:r w:rsidRPr="00080853">
              <w:rPr>
                <w:rFonts w:eastAsia="Times New Roman" w:cs="Arial"/>
                <w:sz w:val="22"/>
                <w:lang w:val="es-ES"/>
              </w:rPr>
              <w:t>continua</w:t>
            </w:r>
            <w:proofErr w:type="gramEnd"/>
            <w:r w:rsidRPr="00080853">
              <w:rPr>
                <w:rFonts w:eastAsia="Times New Roman" w:cs="Arial"/>
                <w:sz w:val="22"/>
                <w:lang w:val="es-ES"/>
              </w:rPr>
              <w:t xml:space="preserve"> basado en datos y resultados para impulsar la optimización de la valoración de los activos y recursos asignados a la función de SIC.</w:t>
            </w:r>
          </w:p>
        </w:tc>
      </w:tr>
    </w:tbl>
    <w:p w14:paraId="59C66846" w14:textId="77777777" w:rsidR="00080853" w:rsidRDefault="00080853" w:rsidP="00080853">
      <w:pPr>
        <w:ind w:left="119"/>
        <w:rPr>
          <w:rFonts w:eastAsia="Arial" w:cs="Arial"/>
          <w:b/>
          <w:bCs/>
          <w:spacing w:val="-2"/>
          <w:sz w:val="40"/>
          <w:szCs w:val="40"/>
        </w:rPr>
      </w:pPr>
    </w:p>
    <w:p w14:paraId="7C55A5D8" w14:textId="77777777" w:rsidR="00080853" w:rsidRDefault="00080853" w:rsidP="00080853">
      <w:pPr>
        <w:ind w:left="119"/>
        <w:rPr>
          <w:rFonts w:eastAsia="Arial" w:cs="Arial"/>
          <w:b/>
          <w:bCs/>
          <w:spacing w:val="-2"/>
          <w:sz w:val="40"/>
          <w:szCs w:val="40"/>
        </w:rPr>
      </w:pPr>
    </w:p>
    <w:p w14:paraId="28D98B83" w14:textId="77777777" w:rsidR="00080853" w:rsidRDefault="00080853" w:rsidP="00080853">
      <w:pPr>
        <w:ind w:left="119"/>
        <w:rPr>
          <w:rFonts w:eastAsia="Arial" w:cs="Arial"/>
          <w:b/>
          <w:bCs/>
          <w:spacing w:val="-2"/>
          <w:sz w:val="40"/>
          <w:szCs w:val="40"/>
        </w:rPr>
      </w:pPr>
    </w:p>
    <w:p w14:paraId="266EDB20" w14:textId="77777777" w:rsidR="00080853" w:rsidRDefault="00080853" w:rsidP="00080853">
      <w:pPr>
        <w:ind w:left="119"/>
        <w:rPr>
          <w:rFonts w:eastAsia="Arial" w:cs="Arial"/>
          <w:b/>
          <w:bCs/>
          <w:spacing w:val="-2"/>
          <w:sz w:val="40"/>
          <w:szCs w:val="40"/>
        </w:rPr>
      </w:pPr>
    </w:p>
    <w:p w14:paraId="754EF279" w14:textId="77777777" w:rsidR="00080853" w:rsidRDefault="00080853" w:rsidP="00080853">
      <w:pPr>
        <w:ind w:left="119"/>
        <w:rPr>
          <w:rFonts w:eastAsia="Arial" w:cs="Arial"/>
          <w:b/>
          <w:bCs/>
          <w:spacing w:val="-2"/>
          <w:sz w:val="40"/>
          <w:szCs w:val="40"/>
        </w:rPr>
      </w:pPr>
    </w:p>
    <w:p w14:paraId="05455BF5" w14:textId="77777777" w:rsidR="00080853" w:rsidRDefault="00080853" w:rsidP="00080853">
      <w:pPr>
        <w:ind w:left="119"/>
        <w:rPr>
          <w:rFonts w:eastAsia="Arial" w:cs="Arial"/>
          <w:b/>
          <w:bCs/>
          <w:spacing w:val="-2"/>
          <w:sz w:val="40"/>
          <w:szCs w:val="40"/>
        </w:rPr>
      </w:pPr>
    </w:p>
    <w:p w14:paraId="0DE83B91" w14:textId="77777777" w:rsidR="00080853" w:rsidRDefault="00080853" w:rsidP="00080853">
      <w:pPr>
        <w:ind w:left="119"/>
        <w:rPr>
          <w:rFonts w:eastAsia="Arial" w:cs="Arial"/>
          <w:b/>
          <w:bCs/>
          <w:spacing w:val="-2"/>
          <w:sz w:val="40"/>
          <w:szCs w:val="40"/>
        </w:rPr>
      </w:pPr>
    </w:p>
    <w:p w14:paraId="77A2A944" w14:textId="77777777" w:rsidR="00080853" w:rsidRDefault="00080853" w:rsidP="00080853">
      <w:pPr>
        <w:ind w:left="119"/>
        <w:rPr>
          <w:rFonts w:eastAsia="Arial" w:cs="Arial"/>
          <w:b/>
          <w:bCs/>
          <w:spacing w:val="-2"/>
          <w:sz w:val="40"/>
          <w:szCs w:val="40"/>
        </w:rPr>
      </w:pPr>
    </w:p>
    <w:p w14:paraId="00713472" w14:textId="77777777" w:rsidR="00080853" w:rsidRDefault="00080853" w:rsidP="00080853">
      <w:pPr>
        <w:ind w:left="119"/>
        <w:rPr>
          <w:rFonts w:eastAsia="Arial" w:cs="Arial"/>
          <w:b/>
          <w:bCs/>
          <w:spacing w:val="-2"/>
          <w:sz w:val="40"/>
          <w:szCs w:val="40"/>
        </w:rPr>
      </w:pPr>
    </w:p>
    <w:p w14:paraId="19161715" w14:textId="77777777" w:rsidR="00080853" w:rsidRDefault="00080853" w:rsidP="00080853">
      <w:pPr>
        <w:ind w:left="119"/>
        <w:rPr>
          <w:rFonts w:eastAsia="Arial" w:cs="Arial"/>
          <w:b/>
          <w:bCs/>
          <w:spacing w:val="-2"/>
          <w:sz w:val="40"/>
          <w:szCs w:val="40"/>
        </w:rPr>
      </w:pPr>
    </w:p>
    <w:p w14:paraId="1B6EE12F" w14:textId="35668981" w:rsidR="007F3B50" w:rsidRPr="00080853" w:rsidRDefault="00080853" w:rsidP="00080853">
      <w:pPr>
        <w:pStyle w:val="Prrafodelista"/>
        <w:numPr>
          <w:ilvl w:val="0"/>
          <w:numId w:val="4"/>
        </w:numPr>
        <w:rPr>
          <w:rFonts w:ascii="Aptos" w:eastAsia="Arial" w:hAnsi="Aptos" w:cs="Arial"/>
          <w:b/>
          <w:bCs/>
          <w:spacing w:val="-2"/>
          <w:sz w:val="48"/>
          <w:szCs w:val="48"/>
        </w:rPr>
      </w:pPr>
      <w:r>
        <w:rPr>
          <w:rFonts w:ascii="Aptos" w:eastAsia="Arial" w:hAnsi="Aptos" w:cs="Arial"/>
          <w:b/>
          <w:bCs/>
          <w:spacing w:val="-2"/>
          <w:sz w:val="48"/>
          <w:szCs w:val="48"/>
        </w:rPr>
        <w:lastRenderedPageBreak/>
        <w:t>Preguntas</w:t>
      </w:r>
      <w:r w:rsidR="007F3B50" w:rsidRPr="00080853">
        <w:rPr>
          <w:rFonts w:ascii="Aptos" w:eastAsia="Arial" w:hAnsi="Aptos" w:cs="Arial"/>
          <w:b/>
          <w:bCs/>
          <w:spacing w:val="-2"/>
          <w:sz w:val="48"/>
          <w:szCs w:val="48"/>
        </w:rPr>
        <w:t xml:space="preserve"> de auditoría para Monitorear la Optimización de Valor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7270"/>
      </w:tblGrid>
      <w:tr w:rsidR="00D829DC" w:rsidRPr="00114EB3" w14:paraId="68EDD701" w14:textId="77777777" w:rsidTr="00080853">
        <w:tc>
          <w:tcPr>
            <w:tcW w:w="0" w:type="auto"/>
            <w:shd w:val="clear" w:color="auto" w:fill="002060"/>
          </w:tcPr>
          <w:p w14:paraId="19623DE9" w14:textId="2FA97332" w:rsidR="00D829DC" w:rsidRPr="00080853" w:rsidRDefault="00D829DC" w:rsidP="00080853">
            <w:pPr>
              <w:pStyle w:val="Ttulo2"/>
              <w:tabs>
                <w:tab w:val="left" w:pos="5540"/>
              </w:tabs>
              <w:ind w:left="120"/>
              <w:jc w:val="both"/>
              <w:rPr>
                <w:sz w:val="34"/>
                <w:szCs w:val="34"/>
                <w:lang w:val="es-ES"/>
              </w:rPr>
            </w:pPr>
            <w:r w:rsidRPr="00114EB3">
              <w:rPr>
                <w:sz w:val="34"/>
                <w:szCs w:val="34"/>
              </w:rPr>
              <w:t xml:space="preserve">3.1 </w:t>
            </w:r>
            <w:r w:rsidR="00080853">
              <w:rPr>
                <w:sz w:val="34"/>
                <w:szCs w:val="34"/>
              </w:rPr>
              <w:t xml:space="preserve">Temática: </w:t>
            </w:r>
            <w:r w:rsidR="005320A3">
              <w:rPr>
                <w:sz w:val="34"/>
                <w:szCs w:val="34"/>
                <w:lang w:val="es-ES"/>
              </w:rPr>
              <w:t>Revisión</w:t>
            </w:r>
            <w:r w:rsidR="007F3B50" w:rsidRPr="007F3B50">
              <w:rPr>
                <w:sz w:val="34"/>
                <w:szCs w:val="34"/>
                <w:lang w:val="es-ES"/>
              </w:rPr>
              <w:t xml:space="preserve"> de la estrategia, objetivos y métricas de la SIC</w:t>
            </w:r>
          </w:p>
        </w:tc>
      </w:tr>
      <w:tr w:rsidR="00D829DC" w:rsidRPr="00114EB3" w14:paraId="461C2F70" w14:textId="77777777" w:rsidTr="00080853">
        <w:tc>
          <w:tcPr>
            <w:tcW w:w="0" w:type="auto"/>
          </w:tcPr>
          <w:p w14:paraId="00F08EF7" w14:textId="2DD4A96E" w:rsidR="00080853" w:rsidRDefault="007F3B50" w:rsidP="007F3B50">
            <w:pPr>
              <w:tabs>
                <w:tab w:val="left" w:pos="5349"/>
              </w:tabs>
              <w:jc w:val="both"/>
              <w:rPr>
                <w:lang w:val="es-ES"/>
              </w:rPr>
            </w:pPr>
            <w:r w:rsidRPr="007F3B50">
              <w:rPr>
                <w:lang w:val="es-ES"/>
              </w:rPr>
              <w:t>El objetivo principal de esta revisión es garantizar que la estrategia de SIC esté alineada con los objetivos generales de la organización y sea integral en su alcance. Esto implica asegurar que la SIC no sea simplemente una función reactiva para responder a incidentes de seguridad, sino que sea un componente estratégico y proactivo que se adelante a posibles amenazas. La revisión debe asegurar que los objetivos de SIC sean claros, medibles y relevantes, y que se alineen con las metas generales de la organización en términos de protección de datos, continuidad del negocio y cumplimiento normativo.</w:t>
            </w:r>
          </w:p>
          <w:p w14:paraId="0E35F81D" w14:textId="0BE78BD2" w:rsidR="00080853" w:rsidRPr="007F3B50" w:rsidRDefault="00080853" w:rsidP="00080853">
            <w:pPr>
              <w:jc w:val="both"/>
              <w:rPr>
                <w:lang w:val="es-ES"/>
              </w:rPr>
            </w:pPr>
            <w:r w:rsidRPr="003A41F5">
              <w:rPr>
                <w:lang w:val="es-ES"/>
              </w:rPr>
              <w:t>Este levantamiento puede incluir análisis específicos tales como:</w:t>
            </w:r>
          </w:p>
          <w:p w14:paraId="728D8F60" w14:textId="77777777" w:rsidR="000B3675" w:rsidRDefault="007F3B50" w:rsidP="005320A3">
            <w:pPr>
              <w:pStyle w:val="Prrafodelista"/>
              <w:numPr>
                <w:ilvl w:val="0"/>
                <w:numId w:val="5"/>
              </w:numPr>
              <w:tabs>
                <w:tab w:val="left" w:pos="11657"/>
              </w:tabs>
              <w:jc w:val="both"/>
              <w:rPr>
                <w:rFonts w:ascii="Aptos" w:hAnsi="Aptos"/>
                <w:lang w:val="es-CL"/>
              </w:rPr>
            </w:pPr>
            <w:r w:rsidRPr="007F3B50">
              <w:rPr>
                <w:rFonts w:ascii="Aptos" w:hAnsi="Aptos"/>
                <w:lang w:val="es-CL"/>
              </w:rPr>
              <w:t>¿Existe documentación de la estrategia y objetivos de seguridad de la información y ciberseguridad</w:t>
            </w:r>
            <w:r>
              <w:rPr>
                <w:rFonts w:ascii="Aptos" w:hAnsi="Aptos"/>
                <w:lang w:val="es-CL"/>
              </w:rPr>
              <w:t>?</w:t>
            </w:r>
          </w:p>
          <w:p w14:paraId="4970B291" w14:textId="77777777" w:rsidR="007F3B50" w:rsidRDefault="007F3B50" w:rsidP="005320A3">
            <w:pPr>
              <w:pStyle w:val="Prrafodelista"/>
              <w:numPr>
                <w:ilvl w:val="0"/>
                <w:numId w:val="5"/>
              </w:numPr>
              <w:tabs>
                <w:tab w:val="left" w:pos="11657"/>
              </w:tabs>
              <w:jc w:val="both"/>
              <w:rPr>
                <w:rFonts w:ascii="Aptos" w:hAnsi="Aptos"/>
                <w:lang w:val="es-CL"/>
              </w:rPr>
            </w:pPr>
            <w:r w:rsidRPr="007F3B50">
              <w:rPr>
                <w:rFonts w:ascii="Aptos" w:hAnsi="Aptos"/>
                <w:lang w:val="es-CL"/>
              </w:rPr>
              <w:t>¿Se utilizan métricas apropiadas y específicas para permitir el monitoreo efectivo del valor de las inversiones en SIC?</w:t>
            </w:r>
          </w:p>
          <w:p w14:paraId="1E4472F0" w14:textId="77777777" w:rsidR="007F3B50" w:rsidRPr="003A41F5" w:rsidRDefault="007F3B50" w:rsidP="005320A3">
            <w:pPr>
              <w:pStyle w:val="Prrafodelista"/>
              <w:numPr>
                <w:ilvl w:val="1"/>
                <w:numId w:val="5"/>
              </w:numPr>
              <w:tabs>
                <w:tab w:val="left" w:pos="11657"/>
              </w:tabs>
              <w:jc w:val="both"/>
              <w:rPr>
                <w:rFonts w:ascii="Aptos" w:hAnsi="Aptos"/>
              </w:rPr>
            </w:pPr>
            <w:r w:rsidRPr="007F3B50">
              <w:rPr>
                <w:rFonts w:ascii="Aptos" w:hAnsi="Aptos"/>
                <w:lang w:val="es-CL"/>
              </w:rPr>
              <w:t>¿Se mencionan métricas financieras y no financieras en la documentación?</w:t>
            </w:r>
          </w:p>
          <w:p w14:paraId="068C66F6" w14:textId="77777777" w:rsidR="003A41F5" w:rsidRPr="003A41F5" w:rsidRDefault="003A41F5" w:rsidP="005320A3">
            <w:pPr>
              <w:pStyle w:val="Prrafodelista"/>
              <w:numPr>
                <w:ilvl w:val="1"/>
                <w:numId w:val="5"/>
              </w:numPr>
              <w:tabs>
                <w:tab w:val="left" w:pos="11657"/>
              </w:tabs>
              <w:jc w:val="both"/>
              <w:rPr>
                <w:rFonts w:ascii="Aptos" w:hAnsi="Aptos"/>
              </w:rPr>
            </w:pPr>
            <w:r w:rsidRPr="003A41F5">
              <w:rPr>
                <w:rFonts w:ascii="Aptos" w:hAnsi="Aptos"/>
                <w:lang w:val="es-CL"/>
              </w:rPr>
              <w:t>¿Las métricas incluyen indicadores de avance y retraso, rendimiento y puntos de referencia?</w:t>
            </w:r>
          </w:p>
          <w:p w14:paraId="783548E5" w14:textId="77777777" w:rsidR="003A41F5" w:rsidRPr="003A41F5" w:rsidRDefault="003A41F5" w:rsidP="005320A3">
            <w:pPr>
              <w:pStyle w:val="Prrafodelista"/>
              <w:numPr>
                <w:ilvl w:val="1"/>
                <w:numId w:val="5"/>
              </w:numPr>
              <w:tabs>
                <w:tab w:val="left" w:pos="11657"/>
              </w:tabs>
              <w:jc w:val="both"/>
              <w:rPr>
                <w:rFonts w:ascii="Aptos" w:hAnsi="Aptos"/>
              </w:rPr>
            </w:pPr>
            <w:r w:rsidRPr="003A41F5">
              <w:rPr>
                <w:rFonts w:ascii="Aptos" w:hAnsi="Aptos"/>
                <w:lang w:val="es-CL"/>
              </w:rPr>
              <w:t>Verifique que se incluyen métricas suficientes y precisas, tales como</w:t>
            </w:r>
            <w:r>
              <w:rPr>
                <w:rFonts w:ascii="Aptos" w:hAnsi="Aptos"/>
                <w:lang w:val="es-CL"/>
              </w:rPr>
              <w:t>:</w:t>
            </w:r>
          </w:p>
          <w:p w14:paraId="0015FB80" w14:textId="64195977" w:rsidR="003A41F5" w:rsidRPr="003A41F5" w:rsidRDefault="003A41F5" w:rsidP="005320A3">
            <w:pPr>
              <w:pStyle w:val="Prrafodelista"/>
              <w:numPr>
                <w:ilvl w:val="2"/>
                <w:numId w:val="5"/>
              </w:numPr>
              <w:tabs>
                <w:tab w:val="left" w:pos="11657"/>
              </w:tabs>
              <w:jc w:val="both"/>
              <w:rPr>
                <w:rFonts w:ascii="Aptos" w:hAnsi="Aptos"/>
              </w:rPr>
            </w:pPr>
            <w:r w:rsidRPr="003A41F5">
              <w:rPr>
                <w:rFonts w:ascii="Aptos" w:hAnsi="Aptos"/>
                <w:lang w:val="es-CL"/>
              </w:rPr>
              <w:t>Número de nuevas oportunidades empresariales logradas como</w:t>
            </w:r>
            <w:r>
              <w:rPr>
                <w:rFonts w:ascii="Aptos" w:hAnsi="Aptos"/>
                <w:lang w:val="es-CL"/>
              </w:rPr>
              <w:t xml:space="preserve"> resultado directo de los desarrollos de I&amp;T</w:t>
            </w:r>
          </w:p>
          <w:p w14:paraId="2A821599" w14:textId="77777777" w:rsidR="003A41F5" w:rsidRPr="003A41F5" w:rsidRDefault="003A41F5" w:rsidP="005320A3">
            <w:pPr>
              <w:pStyle w:val="Prrafodelista"/>
              <w:numPr>
                <w:ilvl w:val="2"/>
                <w:numId w:val="5"/>
              </w:numPr>
              <w:tabs>
                <w:tab w:val="left" w:pos="11657"/>
              </w:tabs>
              <w:jc w:val="both"/>
              <w:rPr>
                <w:rFonts w:ascii="Aptos" w:hAnsi="Aptos"/>
              </w:rPr>
            </w:pPr>
            <w:r w:rsidRPr="003A41F5">
              <w:rPr>
                <w:rFonts w:ascii="Aptos" w:hAnsi="Aptos"/>
                <w:lang w:val="es-CL"/>
              </w:rPr>
              <w:t xml:space="preserve">Porcentaje de objetivos empresariales estratégicos obtenidos </w:t>
            </w:r>
            <w:r>
              <w:rPr>
                <w:rFonts w:ascii="Aptos" w:hAnsi="Aptos"/>
                <w:lang w:val="es-CL"/>
              </w:rPr>
              <w:t>como resultado de iniciativas estratégicas de I&amp;T</w:t>
            </w:r>
          </w:p>
          <w:p w14:paraId="5D11BED2" w14:textId="77777777" w:rsidR="003A41F5" w:rsidRPr="003A41F5" w:rsidRDefault="003A41F5" w:rsidP="005320A3">
            <w:pPr>
              <w:pStyle w:val="Prrafodelista"/>
              <w:numPr>
                <w:ilvl w:val="2"/>
                <w:numId w:val="5"/>
              </w:numPr>
              <w:tabs>
                <w:tab w:val="left" w:pos="11657"/>
              </w:tabs>
              <w:jc w:val="both"/>
              <w:rPr>
                <w:rFonts w:ascii="Aptos" w:hAnsi="Aptos"/>
              </w:rPr>
            </w:pPr>
            <w:r w:rsidRPr="003A41F5">
              <w:rPr>
                <w:rFonts w:ascii="Aptos" w:hAnsi="Aptos"/>
                <w:lang w:val="es-CL"/>
              </w:rPr>
              <w:t>Nivel de satisfacción de la dirección ejecutiva con el coste y la entrega</w:t>
            </w:r>
            <w:r>
              <w:rPr>
                <w:rFonts w:ascii="Aptos" w:hAnsi="Aptos"/>
                <w:lang w:val="es-CL"/>
              </w:rPr>
              <w:t xml:space="preserve"> de valor de I&amp;T</w:t>
            </w:r>
          </w:p>
          <w:p w14:paraId="003D636D" w14:textId="77777777" w:rsidR="003A41F5" w:rsidRPr="003A41F5" w:rsidRDefault="003A41F5" w:rsidP="005320A3">
            <w:pPr>
              <w:pStyle w:val="Prrafodelista"/>
              <w:numPr>
                <w:ilvl w:val="2"/>
                <w:numId w:val="5"/>
              </w:numPr>
              <w:tabs>
                <w:tab w:val="left" w:pos="11657"/>
              </w:tabs>
              <w:jc w:val="both"/>
              <w:rPr>
                <w:rFonts w:ascii="Aptos" w:hAnsi="Aptos"/>
              </w:rPr>
            </w:pPr>
            <w:r w:rsidRPr="003A41F5">
              <w:rPr>
                <w:rFonts w:ascii="Aptos" w:hAnsi="Aptos"/>
                <w:lang w:val="es-CL"/>
              </w:rPr>
              <w:t>Nivel de satisfacción de las partes interesadas con el avance hacia las metas identificadas (entrega de valor basada en encuestas</w:t>
            </w:r>
            <w:r>
              <w:rPr>
                <w:rFonts w:ascii="Aptos" w:hAnsi="Aptos"/>
                <w:lang w:val="es-CL"/>
              </w:rPr>
              <w:t>)</w:t>
            </w:r>
          </w:p>
          <w:p w14:paraId="6E0EBC1E" w14:textId="77777777" w:rsidR="003A41F5" w:rsidRPr="003A41F5" w:rsidRDefault="003A41F5" w:rsidP="005320A3">
            <w:pPr>
              <w:pStyle w:val="Prrafodelista"/>
              <w:numPr>
                <w:ilvl w:val="2"/>
                <w:numId w:val="5"/>
              </w:numPr>
              <w:tabs>
                <w:tab w:val="left" w:pos="11657"/>
              </w:tabs>
              <w:jc w:val="both"/>
              <w:rPr>
                <w:rFonts w:ascii="Aptos" w:hAnsi="Aptos"/>
              </w:rPr>
            </w:pPr>
            <w:r w:rsidRPr="003A41F5">
              <w:rPr>
                <w:rFonts w:ascii="Aptos" w:hAnsi="Aptos"/>
                <w:lang w:val="es-CL"/>
              </w:rPr>
              <w:t>Nivel de satisfacción de las partes interesadas con la capacidad de la empresa para obtener valor de las iniciativas habilitadas por I&amp;</w:t>
            </w:r>
            <w:r>
              <w:rPr>
                <w:rFonts w:ascii="Aptos" w:hAnsi="Aptos"/>
                <w:lang w:val="es-CL"/>
              </w:rPr>
              <w:t>T</w:t>
            </w:r>
          </w:p>
          <w:p w14:paraId="5F27A827" w14:textId="77777777" w:rsidR="003A41F5" w:rsidRPr="003A41F5" w:rsidRDefault="003A41F5" w:rsidP="005320A3">
            <w:pPr>
              <w:pStyle w:val="Prrafodelista"/>
              <w:numPr>
                <w:ilvl w:val="2"/>
                <w:numId w:val="5"/>
              </w:numPr>
              <w:tabs>
                <w:tab w:val="left" w:pos="11657"/>
              </w:tabs>
              <w:jc w:val="both"/>
              <w:rPr>
                <w:rFonts w:ascii="Aptos" w:hAnsi="Aptos"/>
              </w:rPr>
            </w:pPr>
            <w:r w:rsidRPr="003A41F5">
              <w:rPr>
                <w:rFonts w:ascii="Aptos" w:hAnsi="Aptos"/>
                <w:lang w:val="es-CL"/>
              </w:rPr>
              <w:t>Número de incidentes que tienen lugar debido a la evasión actual</w:t>
            </w:r>
            <w:r>
              <w:rPr>
                <w:rFonts w:ascii="Aptos" w:hAnsi="Aptos"/>
                <w:lang w:val="es-CL"/>
              </w:rPr>
              <w:t xml:space="preserve"> o intentada de los principios y prácticas de gestión de valor establecidos</w:t>
            </w:r>
          </w:p>
          <w:p w14:paraId="20AEBCEE" w14:textId="77777777" w:rsidR="003A41F5" w:rsidRPr="003A41F5" w:rsidRDefault="003A41F5" w:rsidP="005320A3">
            <w:pPr>
              <w:pStyle w:val="Prrafodelista"/>
              <w:numPr>
                <w:ilvl w:val="2"/>
                <w:numId w:val="5"/>
              </w:numPr>
              <w:tabs>
                <w:tab w:val="left" w:pos="11657"/>
              </w:tabs>
              <w:jc w:val="both"/>
              <w:rPr>
                <w:rFonts w:ascii="Aptos" w:hAnsi="Aptos"/>
              </w:rPr>
            </w:pPr>
            <w:r w:rsidRPr="003A41F5">
              <w:rPr>
                <w:rFonts w:ascii="Aptos" w:hAnsi="Aptos"/>
                <w:lang w:val="es-CL"/>
              </w:rPr>
              <w:t>Porcentaje logrado del valor esperado</w:t>
            </w:r>
          </w:p>
          <w:p w14:paraId="4EE18D98" w14:textId="77777777" w:rsidR="003A41F5" w:rsidRPr="003A41F5" w:rsidRDefault="003A41F5" w:rsidP="005320A3">
            <w:pPr>
              <w:pStyle w:val="Prrafodelista"/>
              <w:numPr>
                <w:ilvl w:val="0"/>
                <w:numId w:val="5"/>
              </w:numPr>
              <w:tabs>
                <w:tab w:val="left" w:pos="11657"/>
              </w:tabs>
              <w:jc w:val="both"/>
              <w:rPr>
                <w:rFonts w:ascii="Aptos" w:hAnsi="Aptos"/>
              </w:rPr>
            </w:pPr>
            <w:r w:rsidRPr="003A41F5">
              <w:rPr>
                <w:rFonts w:ascii="Aptos" w:hAnsi="Aptos"/>
                <w:lang w:val="es-CL"/>
              </w:rPr>
              <w:t>¿Se considera adecuadamente el costo de incidentes de seguridad, impacto en la productividad, satisfacción del cliente y reducción de riesgos?</w:t>
            </w:r>
          </w:p>
          <w:p w14:paraId="5288855B" w14:textId="77777777" w:rsidR="003A41F5" w:rsidRPr="003A41F5" w:rsidRDefault="003A41F5" w:rsidP="005320A3">
            <w:pPr>
              <w:pStyle w:val="Prrafodelista"/>
              <w:numPr>
                <w:ilvl w:val="0"/>
                <w:numId w:val="5"/>
              </w:numPr>
              <w:tabs>
                <w:tab w:val="left" w:pos="11657"/>
              </w:tabs>
              <w:jc w:val="both"/>
              <w:rPr>
                <w:rFonts w:ascii="Aptos" w:hAnsi="Aptos"/>
              </w:rPr>
            </w:pPr>
            <w:r w:rsidRPr="003A41F5">
              <w:rPr>
                <w:rFonts w:ascii="Aptos" w:hAnsi="Aptos"/>
                <w:lang w:val="es-CL"/>
              </w:rPr>
              <w:t>¿Las métricas cubren mediciones de actividad (inputs) y resultados (outputs</w:t>
            </w:r>
            <w:r>
              <w:rPr>
                <w:rFonts w:ascii="Aptos" w:hAnsi="Aptos"/>
                <w:lang w:val="es-CL"/>
              </w:rPr>
              <w:t>)?</w:t>
            </w:r>
          </w:p>
          <w:p w14:paraId="0555C2BB" w14:textId="20099DC7" w:rsidR="003A41F5" w:rsidRPr="007F3B50" w:rsidRDefault="003A41F5" w:rsidP="005320A3">
            <w:pPr>
              <w:pStyle w:val="Prrafodelista"/>
              <w:numPr>
                <w:ilvl w:val="0"/>
                <w:numId w:val="5"/>
              </w:numPr>
              <w:tabs>
                <w:tab w:val="left" w:pos="11657"/>
              </w:tabs>
              <w:jc w:val="both"/>
              <w:rPr>
                <w:rFonts w:ascii="Aptos" w:hAnsi="Aptos"/>
              </w:rPr>
            </w:pPr>
            <w:r w:rsidRPr="003A41F5">
              <w:rPr>
                <w:rFonts w:ascii="Aptos" w:hAnsi="Aptos"/>
                <w:lang w:val="es-CL"/>
              </w:rPr>
              <w:lastRenderedPageBreak/>
              <w:t>¿Están alineadas las métricas con la estrategia empresarial y métricas de otras áreas</w:t>
            </w:r>
            <w:r>
              <w:rPr>
                <w:rFonts w:ascii="Aptos" w:hAnsi="Aptos"/>
                <w:lang w:val="es-CL"/>
              </w:rPr>
              <w:t>?</w:t>
            </w:r>
          </w:p>
        </w:tc>
      </w:tr>
    </w:tbl>
    <w:p w14:paraId="56F2B6A0" w14:textId="3C4EC60F" w:rsidR="00550F90" w:rsidRDefault="00550F90" w:rsidP="00FA2681"/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7270"/>
      </w:tblGrid>
      <w:tr w:rsidR="00FA2681" w:rsidRPr="00114EB3" w14:paraId="21911890" w14:textId="77777777" w:rsidTr="00080853">
        <w:tc>
          <w:tcPr>
            <w:tcW w:w="0" w:type="auto"/>
            <w:shd w:val="clear" w:color="auto" w:fill="002060"/>
          </w:tcPr>
          <w:p w14:paraId="4E83639B" w14:textId="097017B3" w:rsidR="003A41F5" w:rsidRPr="00080853" w:rsidRDefault="00550F90" w:rsidP="00080853">
            <w:pPr>
              <w:pStyle w:val="Ttulo2"/>
              <w:tabs>
                <w:tab w:val="left" w:pos="5540"/>
              </w:tabs>
              <w:ind w:left="120"/>
              <w:rPr>
                <w:sz w:val="34"/>
                <w:szCs w:val="34"/>
                <w:lang w:val="es-ES"/>
              </w:rPr>
            </w:pPr>
            <w:r>
              <w:br w:type="page"/>
            </w:r>
            <w:bookmarkStart w:id="2" w:name="_Hlk159778278"/>
            <w:r w:rsidR="00FA2681" w:rsidRPr="00114EB3">
              <w:rPr>
                <w:sz w:val="34"/>
                <w:szCs w:val="34"/>
              </w:rPr>
              <w:t>3.</w:t>
            </w:r>
            <w:r w:rsidR="00A52485" w:rsidRPr="00114EB3">
              <w:rPr>
                <w:sz w:val="34"/>
                <w:szCs w:val="34"/>
              </w:rPr>
              <w:t>2</w:t>
            </w:r>
            <w:r w:rsidR="00DE338D" w:rsidRPr="00114EB3">
              <w:rPr>
                <w:sz w:val="34"/>
                <w:szCs w:val="34"/>
              </w:rPr>
              <w:t xml:space="preserve"> </w:t>
            </w:r>
            <w:r w:rsidR="00080853">
              <w:rPr>
                <w:sz w:val="34"/>
                <w:szCs w:val="34"/>
              </w:rPr>
              <w:t>Temática:</w:t>
            </w:r>
            <w:r w:rsidR="003D7425" w:rsidRPr="00114EB3">
              <w:rPr>
                <w:sz w:val="34"/>
                <w:szCs w:val="34"/>
              </w:rPr>
              <w:t xml:space="preserve"> </w:t>
            </w:r>
            <w:r w:rsidR="00552715">
              <w:rPr>
                <w:sz w:val="34"/>
                <w:szCs w:val="34"/>
                <w:lang w:val="es-ES"/>
              </w:rPr>
              <w:t>R</w:t>
            </w:r>
            <w:r w:rsidR="003A41F5" w:rsidRPr="003A41F5">
              <w:rPr>
                <w:sz w:val="34"/>
                <w:szCs w:val="34"/>
                <w:lang w:val="es-ES"/>
              </w:rPr>
              <w:t>evisión de procedimientos de recopilación de datos de rendimiento</w:t>
            </w:r>
          </w:p>
        </w:tc>
      </w:tr>
      <w:tr w:rsidR="00FA2681" w:rsidRPr="00114EB3" w14:paraId="70876623" w14:textId="77777777" w:rsidTr="00080853">
        <w:tc>
          <w:tcPr>
            <w:tcW w:w="0" w:type="auto"/>
          </w:tcPr>
          <w:p w14:paraId="73B80C2D" w14:textId="76C548C8" w:rsidR="00080853" w:rsidRPr="003A41F5" w:rsidRDefault="003A41F5" w:rsidP="003A41F5">
            <w:pPr>
              <w:jc w:val="both"/>
            </w:pPr>
            <w:r w:rsidRPr="003A41F5">
              <w:rPr>
                <w:lang w:val="es-ES"/>
              </w:rPr>
              <w:t>Al revisar los procedimientos de recopilación de datos de rendimiento la organización asegura que los datos obtenidos sean relevantes y representativos de</w:t>
            </w:r>
            <w:r w:rsidRPr="003A41F5">
              <w:rPr>
                <w:rFonts w:ascii="Arial MT" w:eastAsia="Arial MT" w:hAnsi="Arial MT" w:cs="Arial MT"/>
                <w:sz w:val="24"/>
                <w:szCs w:val="24"/>
                <w:lang w:val="es-ES" w:eastAsia="en-US"/>
              </w:rPr>
              <w:t xml:space="preserve"> </w:t>
            </w:r>
            <w:r w:rsidRPr="003A41F5">
              <w:t>los aspectos críticos del rendimiento de la organización. Esto implica definir claramente qué datos son necesarios para medir el progreso hacia los objetivos establecidos y cómo se deben recopilar. La revisión también busca verificar que los métodos de recopilación sean confiables y consistentes, garantizando que los datos sean comparables y que se puedan detectar tendencias y patrones a lo largo del tiempo.</w:t>
            </w:r>
          </w:p>
          <w:p w14:paraId="2DE68745" w14:textId="6F931481" w:rsidR="003A41F5" w:rsidRDefault="003A41F5" w:rsidP="003A41F5">
            <w:pPr>
              <w:jc w:val="both"/>
              <w:rPr>
                <w:lang w:val="es-ES"/>
              </w:rPr>
            </w:pPr>
            <w:r w:rsidRPr="003A41F5">
              <w:rPr>
                <w:lang w:val="es-ES"/>
              </w:rPr>
              <w:t>Este levantamiento puede incluir análisis específicos tales como:</w:t>
            </w:r>
          </w:p>
          <w:p w14:paraId="5CC248E8" w14:textId="7D90876D" w:rsidR="003A41F5" w:rsidRDefault="003A41F5" w:rsidP="005320A3">
            <w:pPr>
              <w:pStyle w:val="Prrafodelista"/>
              <w:numPr>
                <w:ilvl w:val="0"/>
                <w:numId w:val="5"/>
              </w:numPr>
              <w:jc w:val="both"/>
              <w:rPr>
                <w:rFonts w:ascii="Aptos" w:hAnsi="Aptos"/>
              </w:rPr>
            </w:pPr>
            <w:r w:rsidRPr="003A41F5">
              <w:rPr>
                <w:rFonts w:ascii="Aptos" w:hAnsi="Aptos"/>
              </w:rPr>
              <w:t>¿Existe</w:t>
            </w:r>
            <w:r w:rsidRPr="003A41F5">
              <w:rPr>
                <w:rFonts w:ascii="Aptos" w:hAnsi="Aptos"/>
                <w:spacing w:val="-4"/>
              </w:rPr>
              <w:t xml:space="preserve"> </w:t>
            </w:r>
            <w:r w:rsidRPr="003A41F5">
              <w:rPr>
                <w:rFonts w:ascii="Aptos" w:hAnsi="Aptos"/>
              </w:rPr>
              <w:t>documentación</w:t>
            </w:r>
            <w:r w:rsidRPr="003A41F5">
              <w:rPr>
                <w:rFonts w:ascii="Aptos" w:hAnsi="Aptos"/>
                <w:spacing w:val="-4"/>
              </w:rPr>
              <w:t xml:space="preserve"> </w:t>
            </w:r>
            <w:r w:rsidRPr="003A41F5">
              <w:rPr>
                <w:rFonts w:ascii="Aptos" w:hAnsi="Aptos"/>
              </w:rPr>
              <w:t>de</w:t>
            </w:r>
            <w:r w:rsidRPr="003A41F5">
              <w:rPr>
                <w:rFonts w:ascii="Aptos" w:hAnsi="Aptos"/>
                <w:spacing w:val="-4"/>
              </w:rPr>
              <w:t xml:space="preserve"> </w:t>
            </w:r>
            <w:r w:rsidRPr="003A41F5">
              <w:rPr>
                <w:rFonts w:ascii="Aptos" w:hAnsi="Aptos"/>
              </w:rPr>
              <w:t>los</w:t>
            </w:r>
            <w:r w:rsidRPr="003A41F5">
              <w:rPr>
                <w:rFonts w:ascii="Aptos" w:hAnsi="Aptos"/>
                <w:spacing w:val="-4"/>
              </w:rPr>
              <w:t xml:space="preserve"> </w:t>
            </w:r>
            <w:r w:rsidRPr="003A41F5">
              <w:rPr>
                <w:rFonts w:ascii="Aptos" w:hAnsi="Aptos"/>
              </w:rPr>
              <w:t>procedimientos</w:t>
            </w:r>
            <w:r w:rsidRPr="003A41F5">
              <w:rPr>
                <w:rFonts w:ascii="Aptos" w:hAnsi="Aptos"/>
                <w:spacing w:val="-4"/>
              </w:rPr>
              <w:t xml:space="preserve"> </w:t>
            </w:r>
            <w:r w:rsidRPr="003A41F5">
              <w:rPr>
                <w:rFonts w:ascii="Aptos" w:hAnsi="Aptos"/>
              </w:rPr>
              <w:t>para</w:t>
            </w:r>
            <w:r w:rsidRPr="003A41F5">
              <w:rPr>
                <w:rFonts w:ascii="Aptos" w:hAnsi="Aptos"/>
                <w:spacing w:val="-4"/>
              </w:rPr>
              <w:t xml:space="preserve"> </w:t>
            </w:r>
            <w:r w:rsidRPr="003A41F5">
              <w:rPr>
                <w:rFonts w:ascii="Aptos" w:hAnsi="Aptos"/>
              </w:rPr>
              <w:t>recopilar</w:t>
            </w:r>
            <w:r w:rsidRPr="003A41F5">
              <w:rPr>
                <w:rFonts w:ascii="Aptos" w:hAnsi="Aptos"/>
                <w:spacing w:val="-4"/>
              </w:rPr>
              <w:t xml:space="preserve"> </w:t>
            </w:r>
            <w:r w:rsidRPr="003A41F5">
              <w:rPr>
                <w:rFonts w:ascii="Aptos" w:hAnsi="Aptos"/>
              </w:rPr>
              <w:t>datos</w:t>
            </w:r>
            <w:r w:rsidRPr="003A41F5">
              <w:rPr>
                <w:rFonts w:ascii="Aptos" w:hAnsi="Aptos"/>
                <w:spacing w:val="-4"/>
              </w:rPr>
              <w:t xml:space="preserve"> </w:t>
            </w:r>
            <w:r w:rsidRPr="003A41F5">
              <w:rPr>
                <w:rFonts w:ascii="Aptos" w:hAnsi="Aptos"/>
              </w:rPr>
              <w:t>de rendimiento del portafolio, programa y SIC?</w:t>
            </w:r>
          </w:p>
          <w:p w14:paraId="1BE2968D" w14:textId="58136052" w:rsidR="003A41F5" w:rsidRPr="003A41F5" w:rsidRDefault="003A41F5" w:rsidP="005320A3">
            <w:pPr>
              <w:pStyle w:val="Prrafodelista"/>
              <w:numPr>
                <w:ilvl w:val="0"/>
                <w:numId w:val="5"/>
              </w:numPr>
              <w:jc w:val="both"/>
              <w:rPr>
                <w:rFonts w:ascii="Aptos" w:hAnsi="Aptos"/>
              </w:rPr>
            </w:pPr>
            <w:r w:rsidRPr="003A41F5">
              <w:rPr>
                <w:rFonts w:ascii="Aptos" w:hAnsi="Aptos"/>
                <w:lang w:val="es-CL"/>
              </w:rPr>
              <w:t>¿Se han definido claramente los datos necesarios, métodos de recopilación y fuentes de datos utilizadas</w:t>
            </w:r>
            <w:r>
              <w:rPr>
                <w:rFonts w:ascii="Aptos" w:hAnsi="Aptos"/>
                <w:lang w:val="es-CL"/>
              </w:rPr>
              <w:t>?</w:t>
            </w:r>
          </w:p>
          <w:p w14:paraId="4424826F" w14:textId="442F42CB" w:rsidR="003A41F5" w:rsidRPr="003A41F5" w:rsidRDefault="003A41F5" w:rsidP="005320A3">
            <w:pPr>
              <w:pStyle w:val="Prrafodelista"/>
              <w:numPr>
                <w:ilvl w:val="0"/>
                <w:numId w:val="5"/>
              </w:numPr>
              <w:jc w:val="both"/>
              <w:rPr>
                <w:rFonts w:ascii="Aptos" w:hAnsi="Aptos"/>
              </w:rPr>
            </w:pPr>
            <w:r w:rsidRPr="003A41F5">
              <w:rPr>
                <w:rFonts w:ascii="Aptos" w:hAnsi="Aptos"/>
                <w:lang w:val="es-CL"/>
              </w:rPr>
              <w:t>¿Los datos recopilados son relevantes para evaluar el progreso y la entrega de valor</w:t>
            </w:r>
            <w:r>
              <w:rPr>
                <w:rFonts w:ascii="Aptos" w:hAnsi="Aptos"/>
                <w:lang w:val="es-CL"/>
              </w:rPr>
              <w:t>?</w:t>
            </w:r>
          </w:p>
          <w:p w14:paraId="0ED1C77B" w14:textId="15BD7575" w:rsidR="003A41F5" w:rsidRPr="003A41F5" w:rsidRDefault="003A41F5" w:rsidP="005320A3">
            <w:pPr>
              <w:pStyle w:val="Prrafodelista"/>
              <w:numPr>
                <w:ilvl w:val="0"/>
                <w:numId w:val="5"/>
              </w:numPr>
              <w:jc w:val="both"/>
              <w:rPr>
                <w:rFonts w:ascii="Aptos" w:hAnsi="Aptos"/>
              </w:rPr>
            </w:pPr>
            <w:r w:rsidRPr="003A41F5">
              <w:rPr>
                <w:rFonts w:ascii="Aptos" w:hAnsi="Aptos"/>
                <w:lang w:val="es-CL"/>
              </w:rPr>
              <w:t>¿Se capturan datos relacionados con los objetivos establecidos y su utilidad en la toma de decisiones</w:t>
            </w:r>
            <w:r>
              <w:rPr>
                <w:rFonts w:ascii="Aptos" w:hAnsi="Aptos"/>
                <w:lang w:val="es-CL"/>
              </w:rPr>
              <w:t>?</w:t>
            </w:r>
          </w:p>
          <w:p w14:paraId="2FE08609" w14:textId="5A8C8B7B" w:rsidR="003A41F5" w:rsidRPr="003A41F5" w:rsidRDefault="003A41F5" w:rsidP="005320A3">
            <w:pPr>
              <w:pStyle w:val="Prrafodelista"/>
              <w:numPr>
                <w:ilvl w:val="0"/>
                <w:numId w:val="5"/>
              </w:numPr>
              <w:jc w:val="both"/>
              <w:rPr>
                <w:rFonts w:ascii="Aptos" w:hAnsi="Aptos"/>
              </w:rPr>
            </w:pPr>
            <w:r w:rsidRPr="003A41F5">
              <w:rPr>
                <w:rFonts w:ascii="Aptos" w:hAnsi="Aptos"/>
                <w:lang w:val="es-CL"/>
              </w:rPr>
              <w:t>¿Los datos se recopilan de manera oportuna y completa, siguiendo plazos definidos</w:t>
            </w:r>
            <w:r>
              <w:rPr>
                <w:rFonts w:ascii="Aptos" w:hAnsi="Aptos"/>
                <w:lang w:val="es-CL"/>
              </w:rPr>
              <w:t>?</w:t>
            </w:r>
          </w:p>
          <w:p w14:paraId="2DACC8BF" w14:textId="0B5C3985" w:rsidR="003A41F5" w:rsidRPr="003A41F5" w:rsidRDefault="003A41F5" w:rsidP="005320A3">
            <w:pPr>
              <w:pStyle w:val="Prrafodelista"/>
              <w:numPr>
                <w:ilvl w:val="0"/>
                <w:numId w:val="5"/>
              </w:numPr>
              <w:jc w:val="both"/>
              <w:rPr>
                <w:rFonts w:ascii="Aptos" w:hAnsi="Aptos"/>
              </w:rPr>
            </w:pPr>
            <w:r w:rsidRPr="003A41F5">
              <w:rPr>
                <w:rFonts w:ascii="Aptos" w:hAnsi="Aptos"/>
                <w:lang w:val="es-CL"/>
              </w:rPr>
              <w:t>¿Se han implementado controles de calidad de datos, como verificaciones y auditorías, para garantizar su credibilidad y precisión</w:t>
            </w:r>
            <w:r>
              <w:rPr>
                <w:rFonts w:ascii="Aptos" w:hAnsi="Aptos"/>
                <w:lang w:val="es-CL"/>
              </w:rPr>
              <w:t>?</w:t>
            </w:r>
          </w:p>
          <w:p w14:paraId="56680B53" w14:textId="1DF23FB0" w:rsidR="00114EB3" w:rsidRPr="003A41F5" w:rsidRDefault="00114EB3" w:rsidP="003A41F5">
            <w:pPr>
              <w:jc w:val="both"/>
            </w:pPr>
          </w:p>
        </w:tc>
      </w:tr>
      <w:bookmarkEnd w:id="2"/>
    </w:tbl>
    <w:p w14:paraId="49171A16" w14:textId="77777777" w:rsidR="00FA2681" w:rsidRPr="00BB4620" w:rsidRDefault="00FA2681" w:rsidP="00FA2681"/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7270"/>
      </w:tblGrid>
      <w:tr w:rsidR="006E18CB" w:rsidRPr="00BB4620" w14:paraId="51B54664" w14:textId="77777777" w:rsidTr="00080853">
        <w:tc>
          <w:tcPr>
            <w:tcW w:w="0" w:type="auto"/>
            <w:shd w:val="clear" w:color="auto" w:fill="002060"/>
          </w:tcPr>
          <w:p w14:paraId="7C7FE65C" w14:textId="0847B436" w:rsidR="003A41F5" w:rsidRPr="00080853" w:rsidRDefault="006E18CB" w:rsidP="00080853">
            <w:pPr>
              <w:pStyle w:val="Ttulo2"/>
              <w:tabs>
                <w:tab w:val="left" w:pos="5540"/>
              </w:tabs>
              <w:ind w:left="120"/>
              <w:rPr>
                <w:sz w:val="34"/>
                <w:szCs w:val="34"/>
              </w:rPr>
            </w:pPr>
            <w:r w:rsidRPr="00BB4620">
              <w:rPr>
                <w:sz w:val="34"/>
                <w:szCs w:val="34"/>
              </w:rPr>
              <w:t>3.</w:t>
            </w:r>
            <w:r w:rsidR="003A41F5">
              <w:rPr>
                <w:sz w:val="34"/>
                <w:szCs w:val="34"/>
              </w:rPr>
              <w:t>3</w:t>
            </w:r>
            <w:r w:rsidRPr="00BB4620">
              <w:rPr>
                <w:sz w:val="34"/>
                <w:szCs w:val="34"/>
              </w:rPr>
              <w:t xml:space="preserve"> </w:t>
            </w:r>
            <w:r w:rsidR="00080853">
              <w:rPr>
                <w:sz w:val="34"/>
                <w:szCs w:val="34"/>
              </w:rPr>
              <w:t>Temática:</w:t>
            </w:r>
            <w:r w:rsidRPr="00BB4620">
              <w:rPr>
                <w:sz w:val="34"/>
                <w:szCs w:val="34"/>
              </w:rPr>
              <w:t xml:space="preserve"> </w:t>
            </w:r>
            <w:r w:rsidR="00552715">
              <w:rPr>
                <w:sz w:val="34"/>
                <w:szCs w:val="34"/>
                <w:lang w:val="es-ES"/>
              </w:rPr>
              <w:t>R</w:t>
            </w:r>
            <w:r w:rsidR="003A41F5" w:rsidRPr="003A41F5">
              <w:rPr>
                <w:sz w:val="34"/>
                <w:szCs w:val="34"/>
                <w:lang w:val="es-ES"/>
              </w:rPr>
              <w:t>evisión de informes periódicos de rendimiento</w:t>
            </w:r>
          </w:p>
        </w:tc>
      </w:tr>
      <w:tr w:rsidR="006E18CB" w:rsidRPr="00BB4620" w14:paraId="4C073684" w14:textId="77777777" w:rsidTr="00080853">
        <w:tc>
          <w:tcPr>
            <w:tcW w:w="0" w:type="auto"/>
          </w:tcPr>
          <w:p w14:paraId="2D68CFFB" w14:textId="77777777" w:rsidR="003A41F5" w:rsidRDefault="003A41F5" w:rsidP="003A41F5">
            <w:pPr>
              <w:jc w:val="both"/>
              <w:rPr>
                <w:lang w:val="es-ES"/>
              </w:rPr>
            </w:pPr>
            <w:r w:rsidRPr="003A41F5">
              <w:rPr>
                <w:lang w:val="es-ES"/>
              </w:rPr>
              <w:t xml:space="preserve">Estos informes son herramientas clave para evaluar el progreso, identificar tendencias y tomar decisiones estratégicas basadas en datos objetivos. La revisión periódica de estos informes asegura que la alta dirección y otros </w:t>
            </w:r>
            <w:proofErr w:type="spellStart"/>
            <w:r w:rsidRPr="003A41F5">
              <w:rPr>
                <w:lang w:val="es-ES"/>
              </w:rPr>
              <w:t>stakeholders</w:t>
            </w:r>
            <w:proofErr w:type="spellEnd"/>
            <w:r w:rsidRPr="003A41F5">
              <w:rPr>
                <w:lang w:val="es-ES"/>
              </w:rPr>
              <w:t xml:space="preserve"> tengan una visión clara y precisa del rendimiento de la organización en diferentes áreas y niveles.</w:t>
            </w:r>
          </w:p>
          <w:p w14:paraId="693C0382" w14:textId="77777777" w:rsidR="00080853" w:rsidRPr="003A41F5" w:rsidRDefault="00080853" w:rsidP="003A41F5">
            <w:pPr>
              <w:jc w:val="both"/>
              <w:rPr>
                <w:lang w:val="es-ES"/>
              </w:rPr>
            </w:pPr>
          </w:p>
          <w:p w14:paraId="28FF8BD4" w14:textId="77777777" w:rsidR="003A41F5" w:rsidRPr="003A41F5" w:rsidRDefault="003A41F5" w:rsidP="003A41F5">
            <w:pPr>
              <w:jc w:val="both"/>
              <w:rPr>
                <w:lang w:val="es-ES"/>
              </w:rPr>
            </w:pPr>
            <w:r w:rsidRPr="003A41F5">
              <w:rPr>
                <w:lang w:val="es-ES"/>
              </w:rPr>
              <w:t>Este levantamiento puede incluir análisis específicos tales como:</w:t>
            </w:r>
          </w:p>
          <w:p w14:paraId="24967445" w14:textId="77777777" w:rsidR="009D139D" w:rsidRPr="003A41F5" w:rsidRDefault="003A41F5" w:rsidP="005320A3">
            <w:pPr>
              <w:pStyle w:val="Prrafodelista"/>
              <w:numPr>
                <w:ilvl w:val="0"/>
                <w:numId w:val="6"/>
              </w:numPr>
              <w:jc w:val="both"/>
              <w:rPr>
                <w:rFonts w:ascii="Aptos" w:hAnsi="Aptos"/>
              </w:rPr>
            </w:pPr>
            <w:r w:rsidRPr="003A41F5">
              <w:rPr>
                <w:rFonts w:ascii="Aptos" w:hAnsi="Aptos"/>
                <w:lang w:val="es-CL"/>
              </w:rPr>
              <w:t>¿Se generan informes periódicos para evaluar el rendimiento del portafolio, programa y SIC?</w:t>
            </w:r>
          </w:p>
          <w:p w14:paraId="70D73F4C" w14:textId="77777777" w:rsidR="003A41F5" w:rsidRPr="003A41F5" w:rsidRDefault="003A41F5" w:rsidP="005320A3">
            <w:pPr>
              <w:pStyle w:val="Prrafodelista"/>
              <w:numPr>
                <w:ilvl w:val="0"/>
                <w:numId w:val="6"/>
              </w:numPr>
              <w:jc w:val="both"/>
              <w:rPr>
                <w:rFonts w:ascii="Aptos" w:hAnsi="Aptos"/>
              </w:rPr>
            </w:pPr>
            <w:r w:rsidRPr="003A41F5">
              <w:rPr>
                <w:rFonts w:ascii="Aptos" w:hAnsi="Aptos"/>
                <w:lang w:val="es-CL"/>
              </w:rPr>
              <w:t>¿Los informes abordan aspectos clave desde una perspectiva tecnológica y funcional?</w:t>
            </w:r>
          </w:p>
          <w:p w14:paraId="5FC42D68" w14:textId="77777777" w:rsidR="003A41F5" w:rsidRPr="003A41F5" w:rsidRDefault="003A41F5" w:rsidP="005320A3">
            <w:pPr>
              <w:pStyle w:val="Prrafodelista"/>
              <w:numPr>
                <w:ilvl w:val="0"/>
                <w:numId w:val="6"/>
              </w:numPr>
              <w:jc w:val="both"/>
              <w:rPr>
                <w:rFonts w:ascii="Aptos" w:hAnsi="Aptos"/>
              </w:rPr>
            </w:pPr>
            <w:r w:rsidRPr="003A41F5">
              <w:rPr>
                <w:rFonts w:ascii="Aptos" w:hAnsi="Aptos"/>
                <w:lang w:val="es-CL"/>
              </w:rPr>
              <w:lastRenderedPageBreak/>
              <w:t>¿Se incluyen métricas relevantes y datos que permitan evaluar el grado de realización de los objetivos planificados?</w:t>
            </w:r>
          </w:p>
          <w:p w14:paraId="325A449E" w14:textId="087C9600" w:rsidR="003A41F5" w:rsidRPr="003A41F5" w:rsidRDefault="003A41F5" w:rsidP="005320A3">
            <w:pPr>
              <w:pStyle w:val="Prrafodelista"/>
              <w:numPr>
                <w:ilvl w:val="0"/>
                <w:numId w:val="6"/>
              </w:numPr>
              <w:jc w:val="both"/>
              <w:rPr>
                <w:rFonts w:ascii="Aptos" w:hAnsi="Aptos"/>
              </w:rPr>
            </w:pPr>
            <w:r w:rsidRPr="003A41F5">
              <w:rPr>
                <w:rFonts w:ascii="Aptos" w:hAnsi="Aptos"/>
                <w:lang w:val="es-CL"/>
              </w:rPr>
              <w:t>¿Los informes brindan una visión clara y detallada del progreso hacia las metas establecidas</w:t>
            </w:r>
            <w:r>
              <w:rPr>
                <w:rFonts w:ascii="Aptos" w:hAnsi="Aptos"/>
                <w:lang w:val="es-CL"/>
              </w:rPr>
              <w:t>?</w:t>
            </w:r>
          </w:p>
        </w:tc>
      </w:tr>
    </w:tbl>
    <w:p w14:paraId="7E64D71D" w14:textId="44370E2B" w:rsidR="00FA2681" w:rsidRDefault="00FA2681" w:rsidP="00FA2681"/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7270"/>
      </w:tblGrid>
      <w:tr w:rsidR="003A41F5" w:rsidRPr="003A41F5" w14:paraId="753E46D5" w14:textId="77777777" w:rsidTr="00080853">
        <w:tc>
          <w:tcPr>
            <w:tcW w:w="0" w:type="auto"/>
            <w:shd w:val="clear" w:color="auto" w:fill="002060"/>
          </w:tcPr>
          <w:p w14:paraId="025AECE2" w14:textId="1F3C30BA" w:rsidR="003A41F5" w:rsidRPr="00080853" w:rsidRDefault="003A41F5" w:rsidP="00080853">
            <w:pPr>
              <w:pStyle w:val="Ttulo2"/>
              <w:tabs>
                <w:tab w:val="left" w:pos="5540"/>
              </w:tabs>
              <w:ind w:left="120"/>
              <w:rPr>
                <w:sz w:val="34"/>
                <w:szCs w:val="34"/>
              </w:rPr>
            </w:pPr>
            <w:r w:rsidRPr="00BB4620">
              <w:rPr>
                <w:sz w:val="34"/>
                <w:szCs w:val="34"/>
              </w:rPr>
              <w:t>3.</w:t>
            </w:r>
            <w:r>
              <w:rPr>
                <w:sz w:val="34"/>
                <w:szCs w:val="34"/>
              </w:rPr>
              <w:t>4</w:t>
            </w:r>
            <w:r w:rsidRPr="00BB4620">
              <w:rPr>
                <w:sz w:val="34"/>
                <w:szCs w:val="34"/>
              </w:rPr>
              <w:t xml:space="preserve"> </w:t>
            </w:r>
            <w:r w:rsidR="00080853">
              <w:rPr>
                <w:sz w:val="34"/>
                <w:szCs w:val="34"/>
              </w:rPr>
              <w:t>Temática:</w:t>
            </w:r>
            <w:r w:rsidRPr="00BB4620">
              <w:rPr>
                <w:sz w:val="34"/>
                <w:szCs w:val="34"/>
              </w:rPr>
              <w:t xml:space="preserve"> </w:t>
            </w:r>
            <w:r w:rsidR="00552715">
              <w:rPr>
                <w:sz w:val="34"/>
                <w:szCs w:val="34"/>
                <w:lang w:val="es-ES"/>
              </w:rPr>
              <w:t>R</w:t>
            </w:r>
            <w:r w:rsidRPr="003A41F5">
              <w:rPr>
                <w:sz w:val="34"/>
                <w:szCs w:val="34"/>
                <w:lang w:val="es-ES"/>
              </w:rPr>
              <w:t xml:space="preserve">evisión del uso de </w:t>
            </w:r>
            <w:proofErr w:type="spellStart"/>
            <w:r w:rsidRPr="003A41F5">
              <w:rPr>
                <w:sz w:val="34"/>
                <w:szCs w:val="34"/>
                <w:lang w:val="es-ES"/>
              </w:rPr>
              <w:t>KPIs</w:t>
            </w:r>
            <w:proofErr w:type="spellEnd"/>
          </w:p>
        </w:tc>
      </w:tr>
      <w:tr w:rsidR="003A41F5" w:rsidRPr="003A41F5" w14:paraId="6E23C204" w14:textId="77777777" w:rsidTr="00080853">
        <w:tc>
          <w:tcPr>
            <w:tcW w:w="0" w:type="auto"/>
          </w:tcPr>
          <w:p w14:paraId="627D7D67" w14:textId="40622024" w:rsidR="00080853" w:rsidRPr="003A41F5" w:rsidRDefault="003A41F5" w:rsidP="003A41F5">
            <w:pPr>
              <w:jc w:val="both"/>
              <w:rPr>
                <w:lang w:val="es-ES"/>
              </w:rPr>
            </w:pPr>
            <w:r w:rsidRPr="003A41F5">
              <w:rPr>
                <w:lang w:val="es-ES"/>
              </w:rPr>
              <w:t xml:space="preserve">Revisar el uso de </w:t>
            </w:r>
            <w:proofErr w:type="spellStart"/>
            <w:r w:rsidRPr="003A41F5">
              <w:rPr>
                <w:lang w:val="es-ES"/>
              </w:rPr>
              <w:t>KPIs</w:t>
            </w:r>
            <w:proofErr w:type="spellEnd"/>
            <w:r w:rsidRPr="003A41F5">
              <w:rPr>
                <w:lang w:val="es-ES"/>
              </w:rPr>
              <w:t xml:space="preserve"> busca asegurar que los indicadores elegidos sean relevantes, medibles y accionables. Los </w:t>
            </w:r>
            <w:proofErr w:type="spellStart"/>
            <w:r w:rsidRPr="003A41F5">
              <w:rPr>
                <w:lang w:val="es-ES"/>
              </w:rPr>
              <w:t>KPIs</w:t>
            </w:r>
            <w:proofErr w:type="spellEnd"/>
            <w:r w:rsidRPr="003A41F5">
              <w:rPr>
                <w:lang w:val="es-ES"/>
              </w:rPr>
              <w:t xml:space="preserve"> deben proporcionar información valiosa y útil para tomar decisiones informadas y mejorar el rendimiento en áreas clave. La revisión busca verificar que los </w:t>
            </w:r>
            <w:proofErr w:type="spellStart"/>
            <w:r w:rsidRPr="003A41F5">
              <w:rPr>
                <w:lang w:val="es-ES"/>
              </w:rPr>
              <w:t>KPIs</w:t>
            </w:r>
            <w:proofErr w:type="spellEnd"/>
            <w:r w:rsidRPr="003A41F5">
              <w:rPr>
                <w:lang w:val="es-ES"/>
              </w:rPr>
              <w:t xml:space="preserve"> estén definidos con claridad y que sean representativos de los resultados que se desean alcanzar.</w:t>
            </w:r>
          </w:p>
          <w:p w14:paraId="147395A1" w14:textId="77777777" w:rsidR="003A41F5" w:rsidRPr="003A41F5" w:rsidRDefault="003A41F5" w:rsidP="003A41F5">
            <w:pPr>
              <w:jc w:val="both"/>
              <w:rPr>
                <w:lang w:val="es-ES"/>
              </w:rPr>
            </w:pPr>
            <w:r w:rsidRPr="003A41F5">
              <w:rPr>
                <w:lang w:val="es-ES"/>
              </w:rPr>
              <w:t>Este levantamiento puede incluir análisis específicos tales como:</w:t>
            </w:r>
          </w:p>
          <w:p w14:paraId="42C24212" w14:textId="77777777" w:rsidR="003A41F5" w:rsidRPr="003A41F5" w:rsidRDefault="003A41F5" w:rsidP="005320A3">
            <w:pPr>
              <w:pStyle w:val="Prrafodelista"/>
              <w:numPr>
                <w:ilvl w:val="0"/>
                <w:numId w:val="7"/>
              </w:numPr>
              <w:jc w:val="both"/>
              <w:rPr>
                <w:rFonts w:ascii="Aptos" w:hAnsi="Aptos"/>
              </w:rPr>
            </w:pPr>
            <w:r w:rsidRPr="003A41F5">
              <w:rPr>
                <w:rFonts w:ascii="Aptos" w:hAnsi="Aptos"/>
                <w:lang w:val="es-CL"/>
              </w:rPr>
              <w:t xml:space="preserve">¿Se han identificado </w:t>
            </w:r>
            <w:proofErr w:type="spellStart"/>
            <w:r w:rsidRPr="003A41F5">
              <w:rPr>
                <w:rFonts w:ascii="Aptos" w:hAnsi="Aptos"/>
                <w:lang w:val="es-CL"/>
              </w:rPr>
              <w:t>KPI’s</w:t>
            </w:r>
            <w:proofErr w:type="spellEnd"/>
            <w:r w:rsidRPr="003A41F5">
              <w:rPr>
                <w:rFonts w:ascii="Aptos" w:hAnsi="Aptos"/>
                <w:lang w:val="es-CL"/>
              </w:rPr>
              <w:t xml:space="preserve"> relevantes para medir el desempeño de las iniciativas de seguridad?</w:t>
            </w:r>
          </w:p>
          <w:p w14:paraId="6D4AA9E8" w14:textId="77777777" w:rsidR="003A41F5" w:rsidRPr="003A41F5" w:rsidRDefault="003A41F5" w:rsidP="005320A3">
            <w:pPr>
              <w:pStyle w:val="Prrafodelista"/>
              <w:numPr>
                <w:ilvl w:val="0"/>
                <w:numId w:val="7"/>
              </w:numPr>
              <w:jc w:val="both"/>
              <w:rPr>
                <w:rFonts w:ascii="Aptos" w:hAnsi="Aptos"/>
              </w:rPr>
            </w:pPr>
            <w:r w:rsidRPr="003A41F5">
              <w:rPr>
                <w:rFonts w:ascii="Aptos" w:hAnsi="Aptos"/>
                <w:lang w:val="es-CL"/>
              </w:rPr>
              <w:t xml:space="preserve">¿Se recolectan datos relacionados con el rendimiento de las iniciativas de seguridad y se comparan con los </w:t>
            </w:r>
            <w:proofErr w:type="spellStart"/>
            <w:r w:rsidRPr="003A41F5">
              <w:rPr>
                <w:rFonts w:ascii="Aptos" w:hAnsi="Aptos"/>
                <w:lang w:val="es-CL"/>
              </w:rPr>
              <w:t>KPI’s</w:t>
            </w:r>
            <w:proofErr w:type="spellEnd"/>
            <w:r w:rsidRPr="003A41F5">
              <w:rPr>
                <w:rFonts w:ascii="Aptos" w:hAnsi="Aptos"/>
                <w:lang w:val="es-CL"/>
              </w:rPr>
              <w:t xml:space="preserve"> establecidos? ¿Se generan informes que incluyan comparativas, tendencias y datos históricos?</w:t>
            </w:r>
          </w:p>
          <w:p w14:paraId="303094B7" w14:textId="77777777" w:rsidR="003A41F5" w:rsidRPr="003A41F5" w:rsidRDefault="003A41F5" w:rsidP="005320A3">
            <w:pPr>
              <w:pStyle w:val="Prrafodelista"/>
              <w:numPr>
                <w:ilvl w:val="0"/>
                <w:numId w:val="7"/>
              </w:numPr>
              <w:jc w:val="both"/>
              <w:rPr>
                <w:rFonts w:ascii="Aptos" w:hAnsi="Aptos"/>
              </w:rPr>
            </w:pPr>
            <w:r w:rsidRPr="003A41F5">
              <w:rPr>
                <w:rFonts w:ascii="Aptos" w:hAnsi="Aptos"/>
                <w:lang w:val="es-CL"/>
              </w:rPr>
              <w:t>¿Las iniciativas de seguridad contribuyen a los objetivos comerciales y generan valor agregado</w:t>
            </w:r>
            <w:r>
              <w:rPr>
                <w:rFonts w:ascii="Aptos" w:hAnsi="Aptos"/>
                <w:lang w:val="es-CL"/>
              </w:rPr>
              <w:t>?</w:t>
            </w:r>
          </w:p>
          <w:p w14:paraId="2D918792" w14:textId="77777777" w:rsidR="003A41F5" w:rsidRPr="003A41F5" w:rsidRDefault="003A41F5" w:rsidP="005320A3">
            <w:pPr>
              <w:pStyle w:val="Prrafodelista"/>
              <w:numPr>
                <w:ilvl w:val="0"/>
                <w:numId w:val="7"/>
              </w:numPr>
              <w:jc w:val="both"/>
              <w:rPr>
                <w:rFonts w:ascii="Aptos" w:hAnsi="Aptos"/>
              </w:rPr>
            </w:pPr>
            <w:r w:rsidRPr="003A41F5">
              <w:rPr>
                <w:rFonts w:ascii="Aptos" w:hAnsi="Aptos"/>
                <w:lang w:val="es-CL"/>
              </w:rPr>
              <w:t>¿Se toman medidas de gestión adecuadas en caso de desviaciones o áreas de mejora identificadas</w:t>
            </w:r>
            <w:r>
              <w:rPr>
                <w:rFonts w:ascii="Aptos" w:hAnsi="Aptos"/>
                <w:lang w:val="es-CL"/>
              </w:rPr>
              <w:t>?</w:t>
            </w:r>
          </w:p>
          <w:p w14:paraId="6B8A8381" w14:textId="77777777" w:rsidR="003A41F5" w:rsidRPr="003A41F5" w:rsidRDefault="003A41F5" w:rsidP="005320A3">
            <w:pPr>
              <w:pStyle w:val="Prrafodelista"/>
              <w:numPr>
                <w:ilvl w:val="0"/>
                <w:numId w:val="7"/>
              </w:numPr>
              <w:jc w:val="both"/>
              <w:rPr>
                <w:rFonts w:ascii="Aptos" w:hAnsi="Aptos"/>
              </w:rPr>
            </w:pPr>
            <w:r w:rsidRPr="003A41F5">
              <w:rPr>
                <w:rFonts w:ascii="Aptos" w:hAnsi="Aptos"/>
                <w:lang w:val="es-CL"/>
              </w:rPr>
              <w:t xml:space="preserve">¿Se utilizan </w:t>
            </w:r>
            <w:proofErr w:type="spellStart"/>
            <w:r w:rsidRPr="003A41F5">
              <w:rPr>
                <w:rFonts w:ascii="Aptos" w:hAnsi="Aptos"/>
                <w:lang w:val="es-CL"/>
              </w:rPr>
              <w:t>KPI’s</w:t>
            </w:r>
            <w:proofErr w:type="spellEnd"/>
            <w:r w:rsidRPr="003A41F5">
              <w:rPr>
                <w:rFonts w:ascii="Aptos" w:hAnsi="Aptos"/>
                <w:lang w:val="es-CL"/>
              </w:rPr>
              <w:t xml:space="preserve"> específicos para medir el impacto de las acciones de mejora implementadas</w:t>
            </w:r>
            <w:r>
              <w:rPr>
                <w:rFonts w:ascii="Aptos" w:hAnsi="Aptos"/>
                <w:lang w:val="es-CL"/>
              </w:rPr>
              <w:t>?</w:t>
            </w:r>
          </w:p>
          <w:p w14:paraId="3358BBA7" w14:textId="150EA55B" w:rsidR="003A41F5" w:rsidRPr="003A41F5" w:rsidRDefault="003A41F5" w:rsidP="005320A3">
            <w:pPr>
              <w:pStyle w:val="Prrafodelista"/>
              <w:numPr>
                <w:ilvl w:val="0"/>
                <w:numId w:val="7"/>
              </w:numPr>
              <w:jc w:val="both"/>
              <w:rPr>
                <w:rFonts w:ascii="Aptos" w:hAnsi="Aptos"/>
              </w:rPr>
            </w:pPr>
            <w:r w:rsidRPr="003A41F5">
              <w:rPr>
                <w:rFonts w:ascii="Aptos" w:hAnsi="Aptos"/>
                <w:lang w:val="es-CL"/>
              </w:rPr>
              <w:t xml:space="preserve">¿Se comparan los resultados con </w:t>
            </w:r>
            <w:proofErr w:type="spellStart"/>
            <w:r w:rsidRPr="003A41F5">
              <w:rPr>
                <w:rFonts w:ascii="Aptos" w:hAnsi="Aptos"/>
                <w:lang w:val="es-CL"/>
              </w:rPr>
              <w:t>benchmarks</w:t>
            </w:r>
            <w:proofErr w:type="spellEnd"/>
            <w:r w:rsidRPr="003A41F5">
              <w:rPr>
                <w:rFonts w:ascii="Aptos" w:hAnsi="Aptos"/>
                <w:lang w:val="es-CL"/>
              </w:rPr>
              <w:t xml:space="preserve"> externos para identificar áreas de mejora</w:t>
            </w:r>
            <w:r>
              <w:rPr>
                <w:rFonts w:ascii="Aptos" w:hAnsi="Aptos"/>
                <w:lang w:val="es-CL"/>
              </w:rPr>
              <w:t>?</w:t>
            </w:r>
          </w:p>
        </w:tc>
      </w:tr>
    </w:tbl>
    <w:p w14:paraId="7556F796" w14:textId="77777777" w:rsidR="003A41F5" w:rsidRDefault="003A41F5" w:rsidP="00FA2681"/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7270"/>
      </w:tblGrid>
      <w:tr w:rsidR="003A41F5" w:rsidRPr="003A41F5" w14:paraId="08A773A1" w14:textId="77777777" w:rsidTr="00080853">
        <w:tc>
          <w:tcPr>
            <w:tcW w:w="0" w:type="auto"/>
            <w:shd w:val="clear" w:color="auto" w:fill="002060"/>
          </w:tcPr>
          <w:p w14:paraId="0D4E1C7C" w14:textId="5F32F512" w:rsidR="003A41F5" w:rsidRPr="00080853" w:rsidRDefault="003A41F5" w:rsidP="00080853">
            <w:pPr>
              <w:pStyle w:val="Ttulo2"/>
              <w:tabs>
                <w:tab w:val="left" w:pos="5540"/>
              </w:tabs>
              <w:ind w:left="120"/>
              <w:rPr>
                <w:sz w:val="34"/>
                <w:szCs w:val="34"/>
              </w:rPr>
            </w:pPr>
            <w:r w:rsidRPr="00BB4620">
              <w:rPr>
                <w:sz w:val="34"/>
                <w:szCs w:val="34"/>
              </w:rPr>
              <w:t>3.</w:t>
            </w:r>
            <w:r>
              <w:rPr>
                <w:sz w:val="34"/>
                <w:szCs w:val="34"/>
              </w:rPr>
              <w:t>5</w:t>
            </w:r>
            <w:r w:rsidRPr="00BB4620">
              <w:rPr>
                <w:sz w:val="34"/>
                <w:szCs w:val="34"/>
              </w:rPr>
              <w:t xml:space="preserve"> </w:t>
            </w:r>
            <w:r w:rsidR="00080853">
              <w:rPr>
                <w:sz w:val="34"/>
                <w:szCs w:val="34"/>
              </w:rPr>
              <w:t xml:space="preserve">Temática: </w:t>
            </w:r>
            <w:r w:rsidR="0037149F">
              <w:rPr>
                <w:sz w:val="34"/>
                <w:szCs w:val="34"/>
              </w:rPr>
              <w:t>A</w:t>
            </w:r>
            <w:proofErr w:type="spellStart"/>
            <w:r w:rsidRPr="003A41F5">
              <w:rPr>
                <w:sz w:val="34"/>
                <w:szCs w:val="34"/>
                <w:lang w:val="es-ES"/>
              </w:rPr>
              <w:t>nálisis</w:t>
            </w:r>
            <w:proofErr w:type="spellEnd"/>
            <w:r w:rsidRPr="003A41F5">
              <w:rPr>
                <w:sz w:val="34"/>
                <w:szCs w:val="34"/>
                <w:lang w:val="es-ES"/>
              </w:rPr>
              <w:t xml:space="preserve"> de procesos y procedimientos de monitoreo</w:t>
            </w:r>
          </w:p>
        </w:tc>
      </w:tr>
      <w:tr w:rsidR="003A41F5" w:rsidRPr="003A41F5" w14:paraId="69A70BC4" w14:textId="77777777" w:rsidTr="00080853">
        <w:tc>
          <w:tcPr>
            <w:tcW w:w="0" w:type="auto"/>
          </w:tcPr>
          <w:p w14:paraId="69189B63" w14:textId="3343DF25" w:rsidR="00080853" w:rsidRDefault="003A41F5" w:rsidP="003A41F5">
            <w:pPr>
              <w:jc w:val="both"/>
            </w:pPr>
            <w:r w:rsidRPr="003A41F5">
              <w:rPr>
                <w:lang w:val="es-ES"/>
              </w:rPr>
              <w:t>El objetivo principal del análisis de procesos y procedimientos de monitoreo es evaluar la efectividad de los métodos de monitoreo utilizados y asegurar que sean adecuados para medir y evaluar el rendimiento de manera precisa. Esto incluye verificar si los indicadores y métricas utilizados son relevantes y apropiados para medir los resultados deseados. También se busca asegurar que los procesos de</w:t>
            </w:r>
            <w:r w:rsidRPr="003A41F5">
              <w:rPr>
                <w:rFonts w:ascii="Arial MT" w:eastAsia="Arial MT" w:hAnsi="Arial MT" w:cs="Arial MT"/>
                <w:sz w:val="24"/>
                <w:szCs w:val="24"/>
                <w:lang w:val="es-ES" w:eastAsia="en-US"/>
              </w:rPr>
              <w:t xml:space="preserve"> </w:t>
            </w:r>
            <w:r w:rsidRPr="003A41F5">
              <w:t>monitoreo sean confiables y consistentes, proporcionando información oportuna y precisa para la toma de decisiones.</w:t>
            </w:r>
          </w:p>
          <w:p w14:paraId="4C683B76" w14:textId="2966BE2A" w:rsidR="00080853" w:rsidRPr="00080853" w:rsidRDefault="00080853" w:rsidP="003A41F5">
            <w:pPr>
              <w:jc w:val="both"/>
              <w:rPr>
                <w:lang w:val="es-ES"/>
              </w:rPr>
            </w:pPr>
            <w:r w:rsidRPr="003A41F5">
              <w:rPr>
                <w:lang w:val="es-ES"/>
              </w:rPr>
              <w:t>Este levantamiento puede incluir análisis específicos tales como:</w:t>
            </w:r>
          </w:p>
          <w:p w14:paraId="76660B51" w14:textId="63A6EF46" w:rsidR="003A41F5" w:rsidRPr="003A41F5" w:rsidRDefault="003A41F5" w:rsidP="005320A3">
            <w:pPr>
              <w:pStyle w:val="Prrafodelista"/>
              <w:numPr>
                <w:ilvl w:val="0"/>
                <w:numId w:val="8"/>
              </w:numPr>
              <w:jc w:val="both"/>
              <w:rPr>
                <w:rFonts w:ascii="Aptos" w:hAnsi="Aptos"/>
              </w:rPr>
            </w:pPr>
            <w:r w:rsidRPr="003A41F5">
              <w:rPr>
                <w:rFonts w:ascii="Aptos" w:hAnsi="Aptos"/>
                <w:lang w:val="es-CL"/>
              </w:rPr>
              <w:t>¿Existe documentación detallada sobre los procesos y procedimientos de monitoreo de activos y recursos de SIC?</w:t>
            </w:r>
          </w:p>
          <w:p w14:paraId="3B309A80" w14:textId="5D945772" w:rsidR="003A41F5" w:rsidRPr="003A41F5" w:rsidRDefault="003A41F5" w:rsidP="005320A3">
            <w:pPr>
              <w:pStyle w:val="Prrafodelista"/>
              <w:numPr>
                <w:ilvl w:val="0"/>
                <w:numId w:val="8"/>
              </w:numPr>
              <w:jc w:val="both"/>
              <w:rPr>
                <w:rFonts w:ascii="Aptos" w:hAnsi="Aptos"/>
              </w:rPr>
            </w:pPr>
            <w:r w:rsidRPr="003A41F5">
              <w:rPr>
                <w:rFonts w:ascii="Aptos" w:hAnsi="Aptos"/>
                <w:lang w:val="es-CL"/>
              </w:rPr>
              <w:t>¿Los documentos abarcan todos los aspectos críticos del monitoreo, como identificación de activos, criterios de monitoreo, proceso en sí, responsabilidades y acciones correctivas</w:t>
            </w:r>
            <w:r>
              <w:rPr>
                <w:rFonts w:ascii="Aptos" w:hAnsi="Aptos"/>
                <w:lang w:val="es-CL"/>
              </w:rPr>
              <w:t>?</w:t>
            </w:r>
          </w:p>
          <w:p w14:paraId="5142A1D2" w14:textId="77EE1378" w:rsidR="003A41F5" w:rsidRPr="003A41F5" w:rsidRDefault="003A41F5" w:rsidP="005320A3">
            <w:pPr>
              <w:pStyle w:val="Prrafodelista"/>
              <w:numPr>
                <w:ilvl w:val="0"/>
                <w:numId w:val="8"/>
              </w:numPr>
              <w:jc w:val="both"/>
              <w:rPr>
                <w:rFonts w:ascii="Aptos" w:hAnsi="Aptos"/>
              </w:rPr>
            </w:pPr>
            <w:r w:rsidRPr="003A41F5">
              <w:rPr>
                <w:rFonts w:ascii="Aptos" w:hAnsi="Aptos"/>
                <w:lang w:val="es-CL"/>
              </w:rPr>
              <w:lastRenderedPageBreak/>
              <w:t>¿Los procesos y procedimientos están claramente definidos y estructurados para su comprensión y seguimiento por el personal involucrado</w:t>
            </w:r>
            <w:r>
              <w:rPr>
                <w:rFonts w:ascii="Aptos" w:hAnsi="Aptos"/>
                <w:lang w:val="es-CL"/>
              </w:rPr>
              <w:t>?</w:t>
            </w:r>
          </w:p>
          <w:p w14:paraId="4533A754" w14:textId="541505FE" w:rsidR="003A41F5" w:rsidRPr="003A41F5" w:rsidRDefault="003A41F5" w:rsidP="003A41F5">
            <w:pPr>
              <w:jc w:val="both"/>
            </w:pPr>
          </w:p>
        </w:tc>
      </w:tr>
    </w:tbl>
    <w:p w14:paraId="5E7BB20E" w14:textId="339843D4" w:rsidR="00552715" w:rsidRDefault="00552715" w:rsidP="00FA2681"/>
    <w:p w14:paraId="736EE6F1" w14:textId="77777777" w:rsidR="00552715" w:rsidRDefault="00552715">
      <w:r>
        <w:br w:type="page"/>
      </w:r>
    </w:p>
    <w:tbl>
      <w:tblPr>
        <w:tblStyle w:val="Tablaconcuadrcula"/>
        <w:tblW w:w="13112" w:type="dxa"/>
        <w:tblLook w:val="04A0" w:firstRow="1" w:lastRow="0" w:firstColumn="1" w:lastColumn="0" w:noHBand="0" w:noVBand="1"/>
      </w:tblPr>
      <w:tblGrid>
        <w:gridCol w:w="13112"/>
      </w:tblGrid>
      <w:tr w:rsidR="003A41F5" w:rsidRPr="003A41F5" w14:paraId="564473F2" w14:textId="77777777" w:rsidTr="00C83CCA">
        <w:tc>
          <w:tcPr>
            <w:tcW w:w="13112" w:type="dxa"/>
            <w:shd w:val="clear" w:color="auto" w:fill="002060"/>
          </w:tcPr>
          <w:p w14:paraId="239640E6" w14:textId="54B5EA66" w:rsidR="003A41F5" w:rsidRPr="00080853" w:rsidRDefault="003A41F5" w:rsidP="00080853">
            <w:pPr>
              <w:pStyle w:val="Ttulo2"/>
              <w:tabs>
                <w:tab w:val="left" w:pos="5540"/>
              </w:tabs>
              <w:ind w:left="120"/>
              <w:rPr>
                <w:sz w:val="34"/>
                <w:szCs w:val="34"/>
                <w:lang w:val="es-ES"/>
              </w:rPr>
            </w:pPr>
            <w:r w:rsidRPr="00BB4620">
              <w:rPr>
                <w:sz w:val="34"/>
                <w:szCs w:val="34"/>
              </w:rPr>
              <w:lastRenderedPageBreak/>
              <w:t>3.</w:t>
            </w:r>
            <w:r>
              <w:rPr>
                <w:sz w:val="34"/>
                <w:szCs w:val="34"/>
              </w:rPr>
              <w:t>6</w:t>
            </w:r>
            <w:r w:rsidRPr="00BB4620">
              <w:rPr>
                <w:sz w:val="34"/>
                <w:szCs w:val="34"/>
              </w:rPr>
              <w:t xml:space="preserve"> </w:t>
            </w:r>
            <w:r w:rsidR="00080853">
              <w:rPr>
                <w:sz w:val="34"/>
                <w:szCs w:val="34"/>
              </w:rPr>
              <w:t xml:space="preserve">Temática: </w:t>
            </w:r>
            <w:r w:rsidR="0037149F">
              <w:rPr>
                <w:sz w:val="34"/>
                <w:szCs w:val="34"/>
              </w:rPr>
              <w:t>M</w:t>
            </w:r>
            <w:proofErr w:type="spellStart"/>
            <w:r w:rsidRPr="003A41F5">
              <w:rPr>
                <w:sz w:val="34"/>
                <w:szCs w:val="34"/>
                <w:lang w:val="es-ES"/>
              </w:rPr>
              <w:t>onitoreo</w:t>
            </w:r>
            <w:proofErr w:type="spellEnd"/>
            <w:r w:rsidRPr="003A41F5">
              <w:rPr>
                <w:sz w:val="34"/>
                <w:szCs w:val="34"/>
                <w:lang w:val="es-ES"/>
              </w:rPr>
              <w:t xml:space="preserve"> de la infraestructura tecnológica y calidad de datos</w:t>
            </w:r>
          </w:p>
        </w:tc>
      </w:tr>
      <w:tr w:rsidR="003A41F5" w:rsidRPr="003A41F5" w14:paraId="3ADDCEE9" w14:textId="77777777" w:rsidTr="00C83CCA">
        <w:tc>
          <w:tcPr>
            <w:tcW w:w="13112" w:type="dxa"/>
          </w:tcPr>
          <w:p w14:paraId="04238495" w14:textId="77777777" w:rsidR="003A41F5" w:rsidRDefault="003A41F5" w:rsidP="003A41F5">
            <w:pPr>
              <w:jc w:val="both"/>
              <w:rPr>
                <w:lang w:val="es-ES"/>
              </w:rPr>
            </w:pPr>
            <w:r w:rsidRPr="003A41F5">
              <w:rPr>
                <w:lang w:val="es-ES"/>
              </w:rPr>
              <w:t>El análisis de procesos y procedimientos de monitoreo busca evaluar la efectividad de los métodos de monitoreo utilizados y asegurar que sean adecuados para medir y evaluar el rendimiento de manera precisa. Esto incluye verificar si los indicadores y métricas utilizados son relevantes y apropiados para medir los resultados deseados. También se busca asegurar que los procesos de monitoreo sean confiables y consistentes, proporcionando información oportuna y precisa para la toma de decisiones.</w:t>
            </w:r>
          </w:p>
          <w:p w14:paraId="7CC71ACA" w14:textId="77777777" w:rsidR="00080853" w:rsidRPr="003A41F5" w:rsidRDefault="00080853" w:rsidP="003A41F5">
            <w:pPr>
              <w:jc w:val="both"/>
              <w:rPr>
                <w:lang w:val="es-ES"/>
              </w:rPr>
            </w:pPr>
          </w:p>
          <w:p w14:paraId="5A44B725" w14:textId="3EA5CA34" w:rsidR="003A41F5" w:rsidRPr="003A41F5" w:rsidRDefault="003A41F5" w:rsidP="00C83CCA">
            <w:pPr>
              <w:jc w:val="both"/>
              <w:rPr>
                <w:lang w:val="es-ES"/>
              </w:rPr>
            </w:pPr>
            <w:r w:rsidRPr="003A41F5">
              <w:rPr>
                <w:lang w:val="es-ES"/>
              </w:rPr>
              <w:t>Este levantamiento puede incluir análisis específicos tales como:</w:t>
            </w:r>
          </w:p>
          <w:p w14:paraId="1932DAE3" w14:textId="06DA9089" w:rsidR="003A41F5" w:rsidRPr="003A41F5" w:rsidRDefault="003A41F5" w:rsidP="005320A3">
            <w:pPr>
              <w:pStyle w:val="Prrafodelista"/>
              <w:numPr>
                <w:ilvl w:val="0"/>
                <w:numId w:val="8"/>
              </w:numPr>
              <w:jc w:val="both"/>
              <w:rPr>
                <w:rFonts w:ascii="Aptos" w:hAnsi="Aptos"/>
              </w:rPr>
            </w:pPr>
            <w:r w:rsidRPr="003A41F5">
              <w:rPr>
                <w:rFonts w:ascii="Aptos" w:hAnsi="Aptos"/>
                <w:lang w:val="es-CL"/>
              </w:rPr>
              <w:t>¿Se cuenta con la infraestructura tecnológica adecuada para la gestión de datos de monitoreo?</w:t>
            </w:r>
          </w:p>
          <w:p w14:paraId="4F040524" w14:textId="0006D1C5" w:rsidR="003A41F5" w:rsidRPr="003A41F5" w:rsidRDefault="003A41F5" w:rsidP="005320A3">
            <w:pPr>
              <w:pStyle w:val="Prrafodelista"/>
              <w:numPr>
                <w:ilvl w:val="0"/>
                <w:numId w:val="8"/>
              </w:numPr>
              <w:jc w:val="both"/>
              <w:rPr>
                <w:rFonts w:ascii="Aptos" w:hAnsi="Aptos"/>
              </w:rPr>
            </w:pPr>
            <w:r w:rsidRPr="003A41F5">
              <w:rPr>
                <w:rFonts w:ascii="Aptos" w:hAnsi="Aptos"/>
                <w:lang w:val="es-CL"/>
              </w:rPr>
              <w:t>¿Los datos recopilados tienen una alta calidad en términos de precisión, integridad y actualización</w:t>
            </w:r>
            <w:r>
              <w:rPr>
                <w:rFonts w:ascii="Aptos" w:hAnsi="Aptos"/>
                <w:lang w:val="es-CL"/>
              </w:rPr>
              <w:t>?</w:t>
            </w:r>
          </w:p>
          <w:p w14:paraId="68460546" w14:textId="4830EE76" w:rsidR="003A41F5" w:rsidRPr="003A41F5" w:rsidRDefault="003A41F5" w:rsidP="005320A3">
            <w:pPr>
              <w:pStyle w:val="Prrafodelista"/>
              <w:numPr>
                <w:ilvl w:val="0"/>
                <w:numId w:val="8"/>
              </w:numPr>
              <w:jc w:val="both"/>
              <w:rPr>
                <w:rFonts w:ascii="Aptos" w:hAnsi="Aptos"/>
              </w:rPr>
            </w:pPr>
            <w:r w:rsidRPr="003A41F5">
              <w:rPr>
                <w:rFonts w:ascii="Aptos" w:hAnsi="Aptos"/>
                <w:lang w:val="es-CL"/>
              </w:rPr>
              <w:t>¿Se utilizan técnicas avanzadas de análisis de datos para evaluar el rendimiento y optimización del valor</w:t>
            </w:r>
            <w:r>
              <w:rPr>
                <w:rFonts w:ascii="Aptos" w:hAnsi="Aptos"/>
                <w:lang w:val="es-CL"/>
              </w:rPr>
              <w:t>?</w:t>
            </w:r>
          </w:p>
          <w:p w14:paraId="61454E68" w14:textId="77777777" w:rsidR="003A41F5" w:rsidRPr="003A41F5" w:rsidRDefault="003A41F5" w:rsidP="00C83CCA">
            <w:pPr>
              <w:jc w:val="both"/>
            </w:pPr>
          </w:p>
        </w:tc>
      </w:tr>
    </w:tbl>
    <w:p w14:paraId="1D5F8B1A" w14:textId="77777777" w:rsidR="003A41F5" w:rsidRDefault="003A41F5" w:rsidP="00FA2681"/>
    <w:tbl>
      <w:tblPr>
        <w:tblStyle w:val="Tablaconcuadrcula"/>
        <w:tblW w:w="13112" w:type="dxa"/>
        <w:tblLook w:val="04A0" w:firstRow="1" w:lastRow="0" w:firstColumn="1" w:lastColumn="0" w:noHBand="0" w:noVBand="1"/>
      </w:tblPr>
      <w:tblGrid>
        <w:gridCol w:w="13112"/>
      </w:tblGrid>
      <w:tr w:rsidR="003A41F5" w:rsidRPr="003A41F5" w14:paraId="1728C1E9" w14:textId="77777777" w:rsidTr="00C83CCA">
        <w:tc>
          <w:tcPr>
            <w:tcW w:w="13112" w:type="dxa"/>
            <w:shd w:val="clear" w:color="auto" w:fill="002060"/>
          </w:tcPr>
          <w:p w14:paraId="03600EE9" w14:textId="32CD3B97" w:rsidR="003A41F5" w:rsidRPr="00080853" w:rsidRDefault="003A41F5" w:rsidP="00080853">
            <w:pPr>
              <w:pStyle w:val="Ttulo2"/>
              <w:tabs>
                <w:tab w:val="left" w:pos="5540"/>
              </w:tabs>
              <w:ind w:left="120"/>
              <w:rPr>
                <w:sz w:val="34"/>
                <w:szCs w:val="34"/>
              </w:rPr>
            </w:pPr>
            <w:r w:rsidRPr="00BB4620">
              <w:rPr>
                <w:sz w:val="34"/>
                <w:szCs w:val="34"/>
              </w:rPr>
              <w:t>3.</w:t>
            </w:r>
            <w:r>
              <w:rPr>
                <w:sz w:val="34"/>
                <w:szCs w:val="34"/>
              </w:rPr>
              <w:t>7</w:t>
            </w:r>
            <w:r w:rsidRPr="00BB4620">
              <w:rPr>
                <w:sz w:val="34"/>
                <w:szCs w:val="34"/>
              </w:rPr>
              <w:t xml:space="preserve"> </w:t>
            </w:r>
            <w:r w:rsidR="00080853">
              <w:rPr>
                <w:sz w:val="34"/>
                <w:szCs w:val="34"/>
              </w:rPr>
              <w:t xml:space="preserve">Temática: </w:t>
            </w:r>
            <w:r w:rsidR="00552715">
              <w:rPr>
                <w:sz w:val="34"/>
                <w:szCs w:val="34"/>
              </w:rPr>
              <w:t>P</w:t>
            </w:r>
            <w:proofErr w:type="spellStart"/>
            <w:r w:rsidRPr="003A41F5">
              <w:rPr>
                <w:sz w:val="34"/>
                <w:szCs w:val="34"/>
                <w:lang w:val="es-ES"/>
              </w:rPr>
              <w:t>lan</w:t>
            </w:r>
            <w:proofErr w:type="spellEnd"/>
            <w:r w:rsidRPr="003A41F5">
              <w:rPr>
                <w:sz w:val="34"/>
                <w:szCs w:val="34"/>
                <w:lang w:val="es-ES"/>
              </w:rPr>
              <w:t xml:space="preserve"> estratégico de monitoreo a largo plazo</w:t>
            </w:r>
          </w:p>
        </w:tc>
      </w:tr>
      <w:tr w:rsidR="003A41F5" w:rsidRPr="003A41F5" w14:paraId="392A5EB9" w14:textId="77777777" w:rsidTr="00C83CCA">
        <w:tc>
          <w:tcPr>
            <w:tcW w:w="13112" w:type="dxa"/>
          </w:tcPr>
          <w:p w14:paraId="7B6AD1A9" w14:textId="6E3C9554" w:rsidR="003A41F5" w:rsidRDefault="003A41F5" w:rsidP="003A41F5">
            <w:pPr>
              <w:jc w:val="both"/>
            </w:pPr>
            <w:r w:rsidRPr="003A41F5">
              <w:rPr>
                <w:lang w:val="es-ES"/>
              </w:rPr>
              <w:t>Mantener un plan estratégico de monitoreo a largo plazo es esencial para una gestión efectiva de la ciberseguridad y la tecnología de la información. Proporciona una guía clara y coherente para asegurar la seguridad y el rendimiento de los</w:t>
            </w:r>
            <w:r w:rsidRPr="003A41F5">
              <w:rPr>
                <w:rFonts w:ascii="Arial MT" w:eastAsia="Arial MT" w:hAnsi="Arial MT" w:cs="Arial MT"/>
                <w:sz w:val="24"/>
                <w:szCs w:val="24"/>
                <w:lang w:val="es-ES" w:eastAsia="en-US"/>
              </w:rPr>
              <w:t xml:space="preserve"> </w:t>
            </w:r>
            <w:r w:rsidRPr="003A41F5">
              <w:t>sistemas y servicios, mejorar la toma de decisiones y promover la mejora continua en la organización</w:t>
            </w:r>
            <w:r w:rsidR="00080853">
              <w:t>.</w:t>
            </w:r>
          </w:p>
          <w:p w14:paraId="2EAC493C" w14:textId="77777777" w:rsidR="00080853" w:rsidRPr="003A41F5" w:rsidRDefault="00080853" w:rsidP="003A41F5">
            <w:pPr>
              <w:jc w:val="both"/>
            </w:pPr>
          </w:p>
          <w:p w14:paraId="4BFA33A2" w14:textId="77777777" w:rsidR="003A41F5" w:rsidRPr="003A41F5" w:rsidRDefault="003A41F5" w:rsidP="003A41F5">
            <w:pPr>
              <w:jc w:val="both"/>
              <w:rPr>
                <w:lang w:val="es-ES"/>
              </w:rPr>
            </w:pPr>
            <w:r w:rsidRPr="003A41F5">
              <w:rPr>
                <w:lang w:val="es-ES"/>
              </w:rPr>
              <w:t>Este levantamiento puede incluir análisis específicos tales como:</w:t>
            </w:r>
          </w:p>
          <w:p w14:paraId="2802A0E7" w14:textId="557E3EF0" w:rsidR="003A41F5" w:rsidRPr="003A41F5" w:rsidRDefault="003A41F5" w:rsidP="005320A3">
            <w:pPr>
              <w:pStyle w:val="Prrafodelista"/>
              <w:numPr>
                <w:ilvl w:val="0"/>
                <w:numId w:val="8"/>
              </w:numPr>
              <w:jc w:val="both"/>
              <w:rPr>
                <w:rFonts w:ascii="Aptos" w:hAnsi="Aptos"/>
              </w:rPr>
            </w:pPr>
            <w:r w:rsidRPr="003A41F5">
              <w:rPr>
                <w:rFonts w:ascii="Aptos" w:hAnsi="Aptos"/>
                <w:lang w:val="es-CL"/>
              </w:rPr>
              <w:t>¿El plan estratégico de la función de SIC incluye una sección dedicada al monitoreo a largo plazo de activos y recursos?</w:t>
            </w:r>
          </w:p>
          <w:p w14:paraId="07E3907E" w14:textId="5E1BC7F9" w:rsidR="003A41F5" w:rsidRPr="003A41F5" w:rsidRDefault="003A41F5" w:rsidP="005320A3">
            <w:pPr>
              <w:pStyle w:val="Prrafodelista"/>
              <w:numPr>
                <w:ilvl w:val="0"/>
                <w:numId w:val="8"/>
              </w:numPr>
              <w:jc w:val="both"/>
              <w:rPr>
                <w:rFonts w:ascii="Aptos" w:hAnsi="Aptos"/>
              </w:rPr>
            </w:pPr>
            <w:r w:rsidRPr="003A41F5">
              <w:rPr>
                <w:rFonts w:ascii="Aptos" w:hAnsi="Aptos"/>
                <w:lang w:val="es-CL"/>
              </w:rPr>
              <w:t>¿Se establecen objetivos específicos, indicadores de desempeño y cronogramas para el monitoreo continuo</w:t>
            </w:r>
            <w:r>
              <w:rPr>
                <w:rFonts w:ascii="Aptos" w:hAnsi="Aptos"/>
                <w:lang w:val="es-CL"/>
              </w:rPr>
              <w:t>?</w:t>
            </w:r>
          </w:p>
          <w:p w14:paraId="402AEBB1" w14:textId="27A1B9BA" w:rsidR="003A41F5" w:rsidRPr="003A41F5" w:rsidRDefault="003A41F5" w:rsidP="005320A3">
            <w:pPr>
              <w:pStyle w:val="Prrafodelista"/>
              <w:numPr>
                <w:ilvl w:val="0"/>
                <w:numId w:val="8"/>
              </w:numPr>
              <w:jc w:val="both"/>
              <w:rPr>
                <w:rFonts w:ascii="Aptos" w:hAnsi="Aptos"/>
              </w:rPr>
            </w:pPr>
            <w:r w:rsidRPr="003A41F5">
              <w:rPr>
                <w:rFonts w:ascii="Aptos" w:hAnsi="Aptos"/>
                <w:lang w:val="es-CL"/>
              </w:rPr>
              <w:lastRenderedPageBreak/>
              <w:t>¿El plan abarca todos los activos asignados a la función de SIC, incluyendo sistemas, redes, bases de datos, equipos y personal</w:t>
            </w:r>
            <w:r>
              <w:rPr>
                <w:rFonts w:ascii="Aptos" w:hAnsi="Aptos"/>
                <w:lang w:val="es-CL"/>
              </w:rPr>
              <w:t>?</w:t>
            </w:r>
          </w:p>
          <w:p w14:paraId="75FA5DA7" w14:textId="2339BB55" w:rsidR="003A41F5" w:rsidRPr="003A41F5" w:rsidRDefault="003A41F5" w:rsidP="005320A3">
            <w:pPr>
              <w:pStyle w:val="Prrafodelista"/>
              <w:numPr>
                <w:ilvl w:val="0"/>
                <w:numId w:val="8"/>
              </w:numPr>
              <w:jc w:val="both"/>
              <w:rPr>
                <w:rFonts w:ascii="Aptos" w:hAnsi="Aptos"/>
              </w:rPr>
            </w:pPr>
            <w:r w:rsidRPr="003A41F5">
              <w:rPr>
                <w:rFonts w:ascii="Aptos" w:hAnsi="Aptos"/>
                <w:lang w:val="es-CL"/>
              </w:rPr>
              <w:t>¿Se define la frecuencia y duración de los procesos de monitoreo a largo plazo con plazos de revisión y actualización</w:t>
            </w:r>
            <w:r>
              <w:rPr>
                <w:rFonts w:ascii="Aptos" w:hAnsi="Aptos"/>
                <w:lang w:val="es-CL"/>
              </w:rPr>
              <w:t>?</w:t>
            </w:r>
          </w:p>
          <w:p w14:paraId="49A0CECD" w14:textId="77777777" w:rsidR="003A41F5" w:rsidRPr="003A41F5" w:rsidRDefault="003A41F5" w:rsidP="00C83CCA">
            <w:pPr>
              <w:jc w:val="both"/>
            </w:pPr>
          </w:p>
        </w:tc>
      </w:tr>
    </w:tbl>
    <w:p w14:paraId="199B7AA5" w14:textId="77777777" w:rsidR="003A41F5" w:rsidRDefault="003A41F5" w:rsidP="00FA2681"/>
    <w:tbl>
      <w:tblPr>
        <w:tblStyle w:val="Tablaconcuadrcula"/>
        <w:tblW w:w="13112" w:type="dxa"/>
        <w:tblLook w:val="04A0" w:firstRow="1" w:lastRow="0" w:firstColumn="1" w:lastColumn="0" w:noHBand="0" w:noVBand="1"/>
      </w:tblPr>
      <w:tblGrid>
        <w:gridCol w:w="13112"/>
      </w:tblGrid>
      <w:tr w:rsidR="003A41F5" w:rsidRPr="003A41F5" w14:paraId="5454BD74" w14:textId="77777777" w:rsidTr="00C83CCA">
        <w:tc>
          <w:tcPr>
            <w:tcW w:w="13112" w:type="dxa"/>
            <w:shd w:val="clear" w:color="auto" w:fill="002060"/>
          </w:tcPr>
          <w:p w14:paraId="2A9C96DF" w14:textId="3ED80C62" w:rsidR="003A41F5" w:rsidRPr="00080853" w:rsidRDefault="003A41F5" w:rsidP="00080853">
            <w:pPr>
              <w:pStyle w:val="Ttulo2"/>
              <w:tabs>
                <w:tab w:val="left" w:pos="5540"/>
              </w:tabs>
              <w:ind w:left="120"/>
              <w:rPr>
                <w:sz w:val="34"/>
                <w:szCs w:val="34"/>
              </w:rPr>
            </w:pPr>
            <w:r w:rsidRPr="00BB4620">
              <w:rPr>
                <w:sz w:val="34"/>
                <w:szCs w:val="34"/>
              </w:rPr>
              <w:t>3.</w:t>
            </w:r>
            <w:r>
              <w:rPr>
                <w:sz w:val="34"/>
                <w:szCs w:val="34"/>
              </w:rPr>
              <w:t>8</w:t>
            </w:r>
            <w:r w:rsidRPr="00BB4620">
              <w:rPr>
                <w:sz w:val="34"/>
                <w:szCs w:val="34"/>
              </w:rPr>
              <w:t xml:space="preserve"> </w:t>
            </w:r>
            <w:r w:rsidR="00080853">
              <w:rPr>
                <w:sz w:val="34"/>
                <w:szCs w:val="34"/>
              </w:rPr>
              <w:t xml:space="preserve">Temática: </w:t>
            </w:r>
            <w:r w:rsidR="00552715">
              <w:rPr>
                <w:sz w:val="34"/>
                <w:szCs w:val="34"/>
                <w:lang w:val="es-ES"/>
              </w:rPr>
              <w:t>R</w:t>
            </w:r>
            <w:r w:rsidRPr="003A41F5">
              <w:rPr>
                <w:sz w:val="34"/>
                <w:szCs w:val="34"/>
                <w:lang w:val="es-ES"/>
              </w:rPr>
              <w:t>evisión de la mejora continua</w:t>
            </w:r>
          </w:p>
        </w:tc>
      </w:tr>
      <w:tr w:rsidR="003A41F5" w:rsidRPr="003A41F5" w14:paraId="769CCA8B" w14:textId="77777777" w:rsidTr="00C83CCA">
        <w:tc>
          <w:tcPr>
            <w:tcW w:w="13112" w:type="dxa"/>
          </w:tcPr>
          <w:p w14:paraId="21B5A94E" w14:textId="77777777" w:rsidR="003A41F5" w:rsidRDefault="003A41F5" w:rsidP="003A41F5">
            <w:pPr>
              <w:jc w:val="both"/>
              <w:rPr>
                <w:lang w:val="es-ES"/>
              </w:rPr>
            </w:pPr>
            <w:r w:rsidRPr="003A41F5">
              <w:rPr>
                <w:lang w:val="es-ES"/>
              </w:rPr>
              <w:t>El objetivo principal de la revisión de la mejora continua es evaluar el impacto y los resultados de las iniciativas de mejora implementadas. Esto implica analizar los datos y métricas relevantes para determinar si las acciones tomadas han logrado los resultados esperados y si han generado un valor agregado para la organización. Si bien la mejora continua busca pequeños cambios graduales, la revisión busca asegurar que esos cambios estén teniendo un impacto positivo y significativo.</w:t>
            </w:r>
          </w:p>
          <w:p w14:paraId="004DD433" w14:textId="77777777" w:rsidR="00080853" w:rsidRPr="003A41F5" w:rsidRDefault="00080853" w:rsidP="003A41F5">
            <w:pPr>
              <w:jc w:val="both"/>
              <w:rPr>
                <w:lang w:val="es-ES"/>
              </w:rPr>
            </w:pPr>
          </w:p>
          <w:p w14:paraId="220229BF" w14:textId="6E37F473" w:rsidR="00080853" w:rsidRDefault="003A41F5" w:rsidP="00C83CCA">
            <w:pPr>
              <w:jc w:val="both"/>
              <w:rPr>
                <w:lang w:val="es-ES"/>
              </w:rPr>
            </w:pPr>
            <w:r w:rsidRPr="003A41F5">
              <w:rPr>
                <w:lang w:val="es-ES"/>
              </w:rPr>
              <w:t>Este levantamiento puede incluir análisis específicos tales como:</w:t>
            </w:r>
          </w:p>
          <w:p w14:paraId="56E8932B" w14:textId="77777777" w:rsidR="00080853" w:rsidRPr="003A41F5" w:rsidRDefault="00080853" w:rsidP="00C83CCA">
            <w:pPr>
              <w:jc w:val="both"/>
              <w:rPr>
                <w:lang w:val="es-ES"/>
              </w:rPr>
            </w:pPr>
          </w:p>
          <w:p w14:paraId="1C559F90" w14:textId="362B764E" w:rsidR="003A41F5" w:rsidRPr="003A41F5" w:rsidRDefault="003A41F5" w:rsidP="005320A3">
            <w:pPr>
              <w:pStyle w:val="Prrafodelista"/>
              <w:numPr>
                <w:ilvl w:val="0"/>
                <w:numId w:val="8"/>
              </w:numPr>
              <w:jc w:val="both"/>
              <w:rPr>
                <w:rFonts w:ascii="Aptos" w:hAnsi="Aptos"/>
              </w:rPr>
            </w:pPr>
            <w:r w:rsidRPr="003A41F5">
              <w:rPr>
                <w:rFonts w:ascii="Aptos" w:hAnsi="Aptos"/>
                <w:lang w:val="es-CL"/>
              </w:rPr>
              <w:t>¿Existe documentación detallada de los procesos y sistemas de monitoreo utilizados, así como de las acciones tomadas en respuesta a evaluaciones y revisiones?</w:t>
            </w:r>
          </w:p>
          <w:p w14:paraId="1BD72491" w14:textId="085F9F0C" w:rsidR="003A41F5" w:rsidRPr="003A41F5" w:rsidRDefault="003A41F5" w:rsidP="005320A3">
            <w:pPr>
              <w:pStyle w:val="Prrafodelista"/>
              <w:numPr>
                <w:ilvl w:val="0"/>
                <w:numId w:val="8"/>
              </w:numPr>
              <w:jc w:val="both"/>
              <w:rPr>
                <w:rFonts w:ascii="Aptos" w:hAnsi="Aptos"/>
              </w:rPr>
            </w:pPr>
            <w:r w:rsidRPr="003A41F5">
              <w:rPr>
                <w:rFonts w:ascii="Aptos" w:hAnsi="Aptos"/>
                <w:lang w:val="es-CL"/>
              </w:rPr>
              <w:t>¿Se sigue un ciclo de mejora continua en los procesos y sistemas de monitoreo</w:t>
            </w:r>
            <w:r>
              <w:rPr>
                <w:rFonts w:ascii="Aptos" w:hAnsi="Aptos"/>
                <w:lang w:val="es-CL"/>
              </w:rPr>
              <w:t>?</w:t>
            </w:r>
          </w:p>
          <w:p w14:paraId="27A28C92" w14:textId="68B2D7DF" w:rsidR="003A41F5" w:rsidRPr="003A41F5" w:rsidRDefault="003A41F5" w:rsidP="005320A3">
            <w:pPr>
              <w:pStyle w:val="Prrafodelista"/>
              <w:numPr>
                <w:ilvl w:val="0"/>
                <w:numId w:val="8"/>
              </w:numPr>
              <w:jc w:val="both"/>
              <w:rPr>
                <w:rFonts w:ascii="Aptos" w:hAnsi="Aptos"/>
              </w:rPr>
            </w:pPr>
            <w:r w:rsidRPr="003A41F5">
              <w:rPr>
                <w:rFonts w:ascii="Aptos" w:hAnsi="Aptos"/>
                <w:lang w:val="es-CL"/>
              </w:rPr>
              <w:t>¿Se llevan a cabo revisiones periódicas de los activos y recursos con criterios de evaluación definidos</w:t>
            </w:r>
            <w:r>
              <w:rPr>
                <w:rFonts w:ascii="Aptos" w:hAnsi="Aptos"/>
                <w:lang w:val="es-CL"/>
              </w:rPr>
              <w:t>?</w:t>
            </w:r>
          </w:p>
          <w:p w14:paraId="21F771DE" w14:textId="11FD64F7" w:rsidR="003A41F5" w:rsidRPr="003A41F5" w:rsidRDefault="003A41F5" w:rsidP="005320A3">
            <w:pPr>
              <w:pStyle w:val="Prrafodelista"/>
              <w:numPr>
                <w:ilvl w:val="0"/>
                <w:numId w:val="8"/>
              </w:numPr>
              <w:jc w:val="both"/>
              <w:rPr>
                <w:rFonts w:ascii="Aptos" w:hAnsi="Aptos"/>
              </w:rPr>
            </w:pPr>
            <w:r w:rsidRPr="003A41F5">
              <w:rPr>
                <w:rFonts w:ascii="Aptos" w:hAnsi="Aptos"/>
                <w:lang w:val="es-CL"/>
              </w:rPr>
              <w:t>¿Las decisiones de optimización se basan en datos y resultados recopilados con métricas relevantes</w:t>
            </w:r>
            <w:r>
              <w:rPr>
                <w:rFonts w:ascii="Aptos" w:hAnsi="Aptos"/>
                <w:lang w:val="es-CL"/>
              </w:rPr>
              <w:t>?</w:t>
            </w:r>
          </w:p>
          <w:p w14:paraId="2CD8074C" w14:textId="77777777" w:rsidR="003A41F5" w:rsidRPr="003A41F5" w:rsidRDefault="003A41F5" w:rsidP="00C83CCA">
            <w:pPr>
              <w:jc w:val="both"/>
            </w:pPr>
          </w:p>
        </w:tc>
      </w:tr>
    </w:tbl>
    <w:p w14:paraId="6778D0D7" w14:textId="77777777" w:rsidR="003A41F5" w:rsidRPr="00BB4620" w:rsidRDefault="003A41F5" w:rsidP="00FA2681"/>
    <w:sectPr w:rsidR="003A41F5" w:rsidRPr="00BB4620" w:rsidSect="00F65F08">
      <w:headerReference w:type="default" r:id="rId11"/>
      <w:pgSz w:w="20160" w:h="12240" w:orient="landscape" w:code="5"/>
      <w:pgMar w:top="1440" w:right="1440" w:bottom="1440" w:left="1440" w:header="1134" w:footer="720" w:gutter="0"/>
      <w:cols w:space="720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001673B" w14:textId="77777777" w:rsidR="009A6FC4" w:rsidRDefault="009A6FC4" w:rsidP="00353305">
      <w:pPr>
        <w:spacing w:after="0" w:line="240" w:lineRule="auto"/>
      </w:pPr>
      <w:r>
        <w:separator/>
      </w:r>
    </w:p>
  </w:endnote>
  <w:endnote w:type="continuationSeparator" w:id="0">
    <w:p w14:paraId="280E1888" w14:textId="77777777" w:rsidR="009A6FC4" w:rsidRDefault="009A6FC4" w:rsidP="0035330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9BFE81B" w14:textId="77777777" w:rsidR="009A6FC4" w:rsidRDefault="009A6FC4" w:rsidP="00353305">
      <w:pPr>
        <w:spacing w:after="0" w:line="240" w:lineRule="auto"/>
      </w:pPr>
      <w:r>
        <w:separator/>
      </w:r>
    </w:p>
  </w:footnote>
  <w:footnote w:type="continuationSeparator" w:id="0">
    <w:p w14:paraId="564C4537" w14:textId="77777777" w:rsidR="009A6FC4" w:rsidRDefault="009A6FC4" w:rsidP="0035330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F92D501" w14:textId="0580F1CE" w:rsidR="00353305" w:rsidRDefault="00DE338D">
    <w:pPr>
      <w:pStyle w:val="Encabezado"/>
    </w:pPr>
    <w:r>
      <w:rPr>
        <w:noProof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16795F68" wp14:editId="2E9E2F15">
              <wp:simplePos x="0" y="0"/>
              <wp:positionH relativeFrom="column">
                <wp:posOffset>1162050</wp:posOffset>
              </wp:positionH>
              <wp:positionV relativeFrom="paragraph">
                <wp:posOffset>-104775</wp:posOffset>
              </wp:positionV>
              <wp:extent cx="4105275" cy="427355"/>
              <wp:effectExtent l="0" t="0" r="0" b="0"/>
              <wp:wrapNone/>
              <wp:docPr id="1723925960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5275" cy="42735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5AB77C2" w14:textId="0D702328" w:rsidR="00353305" w:rsidRPr="00F53430" w:rsidRDefault="00552715" w:rsidP="0070357B">
                          <w:pPr>
                            <w:jc w:val="center"/>
                            <w:rPr>
                              <w:sz w:val="22"/>
                              <w:szCs w:val="18"/>
                            </w:rPr>
                          </w:pPr>
                          <w:bookmarkStart w:id="0" w:name="_Hlk160043365"/>
                          <w:r>
                            <w:rPr>
                              <w:sz w:val="22"/>
                              <w:szCs w:val="18"/>
                            </w:rPr>
                            <w:t>12</w:t>
                          </w:r>
                          <w:r w:rsidR="00353305" w:rsidRPr="00F53430">
                            <w:rPr>
                              <w:sz w:val="22"/>
                              <w:szCs w:val="18"/>
                            </w:rPr>
                            <w:t xml:space="preserve"> – </w:t>
                          </w:r>
                          <w:bookmarkEnd w:id="0"/>
                          <w:r>
                            <w:rPr>
                              <w:sz w:val="22"/>
                              <w:szCs w:val="18"/>
                            </w:rPr>
                            <w:t>Monitorear la Optimización de Valor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16795F68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7" type="#_x0000_t202" style="position:absolute;margin-left:91.5pt;margin-top:-8.25pt;width:323.25pt;height:33.65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" stroked="f">
              <v:textbox style="mso-fit-shape-to-text:t">
                <w:txbxContent>
                  <w:p w14:paraId="35AB77C2" w14:textId="0D702328" w:rsidR="00353305" w:rsidRPr="00F53430" w:rsidRDefault="00552715" w:rsidP="0070357B">
                    <w:pPr>
                      <w:jc w:val="center"/>
                      <w:rPr>
                        <w:sz w:val="22"/>
                        <w:szCs w:val="18"/>
                      </w:rPr>
                    </w:pPr>
                    <w:bookmarkStart w:id="1" w:name="_Hlk160043365"/>
                    <w:r>
                      <w:rPr>
                        <w:sz w:val="22"/>
                        <w:szCs w:val="18"/>
                      </w:rPr>
                      <w:t>12</w:t>
                    </w:r>
                    <w:r w:rsidR="00353305" w:rsidRPr="00F53430">
                      <w:rPr>
                        <w:sz w:val="22"/>
                        <w:szCs w:val="18"/>
                      </w:rPr>
                      <w:t xml:space="preserve"> – </w:t>
                    </w:r>
                    <w:bookmarkEnd w:id="1"/>
                    <w:r>
                      <w:rPr>
                        <w:sz w:val="22"/>
                        <w:szCs w:val="18"/>
                      </w:rPr>
                      <w:t>Monitorear la Optimización de Valor</w:t>
                    </w:r>
                  </w:p>
                </w:txbxContent>
              </v:textbox>
            </v:shape>
          </w:pict>
        </mc:Fallback>
      </mc:AlternateContent>
    </w:r>
    <w:r w:rsidR="00353305">
      <w:rPr>
        <w:noProof/>
      </w:rPr>
      <w:drawing>
        <wp:anchor distT="0" distB="0" distL="114300" distR="114300" simplePos="0" relativeHeight="251660288" behindDoc="0" locked="0" layoutInCell="1" allowOverlap="1" wp14:anchorId="3CACB099" wp14:editId="76938F52">
          <wp:simplePos x="0" y="0"/>
          <wp:positionH relativeFrom="column">
            <wp:posOffset>-57150</wp:posOffset>
          </wp:positionH>
          <wp:positionV relativeFrom="paragraph">
            <wp:posOffset>-241935</wp:posOffset>
          </wp:positionV>
          <wp:extent cx="1447619" cy="695238"/>
          <wp:effectExtent l="0" t="0" r="635" b="0"/>
          <wp:wrapNone/>
          <wp:docPr id="1586854466" name="Imagen 1" descr="Texto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14236685" name="Imagen 1" descr="Texto&#10;&#10;Descripción generada automáticamente con confianza media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47619" cy="69523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C37DB6E" w14:textId="7B68DA92" w:rsidR="00353305" w:rsidRDefault="00080853">
    <w:pPr>
      <w:pStyle w:val="Encabezado"/>
    </w:pPr>
    <w:r>
      <w:rPr>
        <w:noProof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74E3DCF8" wp14:editId="00960EFA">
              <wp:simplePos x="0" y="0"/>
              <wp:positionH relativeFrom="margin">
                <wp:align>center</wp:align>
              </wp:positionH>
              <wp:positionV relativeFrom="paragraph">
                <wp:posOffset>-85725</wp:posOffset>
              </wp:positionV>
              <wp:extent cx="4105275" cy="427355"/>
              <wp:effectExtent l="0" t="0" r="9525" b="1905"/>
              <wp:wrapNone/>
              <wp:docPr id="1332999096" name="Cuadro de text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5275" cy="42735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DBCE37C" w14:textId="77777777" w:rsidR="00552715" w:rsidRPr="00F53430" w:rsidRDefault="00552715" w:rsidP="00552715">
                          <w:pPr>
                            <w:jc w:val="center"/>
                            <w:rPr>
                              <w:sz w:val="22"/>
                              <w:szCs w:val="18"/>
                            </w:rPr>
                          </w:pPr>
                          <w:r>
                            <w:rPr>
                              <w:sz w:val="22"/>
                              <w:szCs w:val="18"/>
                            </w:rPr>
                            <w:t>12</w:t>
                          </w:r>
                          <w:r w:rsidRPr="00F53430">
                            <w:rPr>
                              <w:sz w:val="22"/>
                              <w:szCs w:val="18"/>
                            </w:rPr>
                            <w:t xml:space="preserve"> – </w:t>
                          </w:r>
                          <w:r>
                            <w:rPr>
                              <w:sz w:val="22"/>
                              <w:szCs w:val="18"/>
                            </w:rPr>
                            <w:t>Monitorear la Optimización de Valor</w:t>
                          </w:r>
                        </w:p>
                        <w:p w14:paraId="3037540C" w14:textId="664199F9" w:rsidR="00353305" w:rsidRDefault="00353305" w:rsidP="00353305">
                          <w:pPr>
                            <w:jc w:val="center"/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74E3DCF8" id="_x0000_t202" coordsize="21600,21600" o:spt="202" path="m,l,21600r21600,l21600,xe">
              <v:stroke joinstyle="miter"/>
              <v:path gradientshapeok="t" o:connecttype="rect"/>
            </v:shapetype>
            <v:shape id="Cuadro de texto 1" o:spid="_x0000_s1028" type="#_x0000_t202" style="position:absolute;margin-left:0;margin-top:-6.75pt;width:323.25pt;height:33.65pt;z-index:251662336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" stroked="f">
              <v:textbox style="mso-fit-shape-to-text:t">
                <w:txbxContent>
                  <w:p w14:paraId="7DBCE37C" w14:textId="77777777" w:rsidR="00552715" w:rsidRPr="00F53430" w:rsidRDefault="00552715" w:rsidP="00552715">
                    <w:pPr>
                      <w:jc w:val="center"/>
                      <w:rPr>
                        <w:sz w:val="22"/>
                        <w:szCs w:val="18"/>
                      </w:rPr>
                    </w:pPr>
                    <w:r>
                      <w:rPr>
                        <w:sz w:val="22"/>
                        <w:szCs w:val="18"/>
                      </w:rPr>
                      <w:t>12</w:t>
                    </w:r>
                    <w:r w:rsidRPr="00F53430">
                      <w:rPr>
                        <w:sz w:val="22"/>
                        <w:szCs w:val="18"/>
                      </w:rPr>
                      <w:t xml:space="preserve"> – </w:t>
                    </w:r>
                    <w:r>
                      <w:rPr>
                        <w:sz w:val="22"/>
                        <w:szCs w:val="18"/>
                      </w:rPr>
                      <w:t>Monitorear la Optimización de Valor</w:t>
                    </w:r>
                  </w:p>
                  <w:p w14:paraId="3037540C" w14:textId="664199F9" w:rsidR="00353305" w:rsidRDefault="00353305" w:rsidP="00353305">
                    <w:pPr>
                      <w:jc w:val="center"/>
                    </w:pPr>
                  </w:p>
                </w:txbxContent>
              </v:textbox>
              <w10:wrap anchorx="margin"/>
            </v:shape>
          </w:pict>
        </mc:Fallback>
      </mc:AlternateContent>
    </w:r>
    <w:r w:rsidR="00616762">
      <w:rPr>
        <w:noProof/>
      </w:rPr>
      <w:drawing>
        <wp:anchor distT="0" distB="0" distL="114300" distR="114300" simplePos="0" relativeHeight="251664384" behindDoc="0" locked="0" layoutInCell="1" allowOverlap="1" wp14:anchorId="5EA11F82" wp14:editId="60A31780">
          <wp:simplePos x="0" y="0"/>
          <wp:positionH relativeFrom="margin">
            <wp:align>left</wp:align>
          </wp:positionH>
          <wp:positionV relativeFrom="paragraph">
            <wp:posOffset>-457200</wp:posOffset>
          </wp:positionV>
          <wp:extent cx="853440" cy="660400"/>
          <wp:effectExtent l="0" t="0" r="0" b="0"/>
          <wp:wrapNone/>
          <wp:docPr id="359945646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53440" cy="660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7DE7308"/>
    <w:multiLevelType w:val="hybridMultilevel"/>
    <w:tmpl w:val="760AD51E"/>
    <w:lvl w:ilvl="0" w:tplc="3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6734684"/>
    <w:multiLevelType w:val="hybridMultilevel"/>
    <w:tmpl w:val="825C7CF0"/>
    <w:lvl w:ilvl="0" w:tplc="8878F722">
      <w:start w:val="1"/>
      <w:numFmt w:val="decimal"/>
      <w:pStyle w:val="Ttulo1"/>
      <w:lvlText w:val="%1."/>
      <w:lvlJc w:val="left"/>
      <w:pPr>
        <w:ind w:left="838" w:hanging="72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198" w:hanging="360"/>
      </w:pPr>
    </w:lvl>
    <w:lvl w:ilvl="2" w:tplc="0C0A001B" w:tentative="1">
      <w:start w:val="1"/>
      <w:numFmt w:val="lowerRoman"/>
      <w:lvlText w:val="%3."/>
      <w:lvlJc w:val="right"/>
      <w:pPr>
        <w:ind w:left="1918" w:hanging="180"/>
      </w:pPr>
    </w:lvl>
    <w:lvl w:ilvl="3" w:tplc="0C0A000F" w:tentative="1">
      <w:start w:val="1"/>
      <w:numFmt w:val="decimal"/>
      <w:lvlText w:val="%4."/>
      <w:lvlJc w:val="left"/>
      <w:pPr>
        <w:ind w:left="2638" w:hanging="360"/>
      </w:pPr>
    </w:lvl>
    <w:lvl w:ilvl="4" w:tplc="0C0A0019" w:tentative="1">
      <w:start w:val="1"/>
      <w:numFmt w:val="lowerLetter"/>
      <w:lvlText w:val="%5."/>
      <w:lvlJc w:val="left"/>
      <w:pPr>
        <w:ind w:left="3358" w:hanging="360"/>
      </w:pPr>
    </w:lvl>
    <w:lvl w:ilvl="5" w:tplc="0C0A001B" w:tentative="1">
      <w:start w:val="1"/>
      <w:numFmt w:val="lowerRoman"/>
      <w:lvlText w:val="%6."/>
      <w:lvlJc w:val="right"/>
      <w:pPr>
        <w:ind w:left="4078" w:hanging="180"/>
      </w:pPr>
    </w:lvl>
    <w:lvl w:ilvl="6" w:tplc="0C0A000F" w:tentative="1">
      <w:start w:val="1"/>
      <w:numFmt w:val="decimal"/>
      <w:lvlText w:val="%7."/>
      <w:lvlJc w:val="left"/>
      <w:pPr>
        <w:ind w:left="4798" w:hanging="360"/>
      </w:pPr>
    </w:lvl>
    <w:lvl w:ilvl="7" w:tplc="0C0A0019" w:tentative="1">
      <w:start w:val="1"/>
      <w:numFmt w:val="lowerLetter"/>
      <w:lvlText w:val="%8."/>
      <w:lvlJc w:val="left"/>
      <w:pPr>
        <w:ind w:left="5518" w:hanging="360"/>
      </w:pPr>
    </w:lvl>
    <w:lvl w:ilvl="8" w:tplc="0C0A001B" w:tentative="1">
      <w:start w:val="1"/>
      <w:numFmt w:val="lowerRoman"/>
      <w:lvlText w:val="%9."/>
      <w:lvlJc w:val="right"/>
      <w:pPr>
        <w:ind w:left="6238" w:hanging="180"/>
      </w:pPr>
    </w:lvl>
  </w:abstractNum>
  <w:abstractNum w:abstractNumId="2" w15:restartNumberingAfterBreak="0">
    <w:nsid w:val="2FEB7BDC"/>
    <w:multiLevelType w:val="hybridMultilevel"/>
    <w:tmpl w:val="F1F008A6"/>
    <w:lvl w:ilvl="0" w:tplc="340A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340A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448B4B4B"/>
    <w:multiLevelType w:val="hybridMultilevel"/>
    <w:tmpl w:val="93326F74"/>
    <w:lvl w:ilvl="0" w:tplc="3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E8218E4"/>
    <w:multiLevelType w:val="multilevel"/>
    <w:tmpl w:val="8E2CA410"/>
    <w:lvl w:ilvl="0">
      <w:start w:val="1"/>
      <w:numFmt w:val="decimal"/>
      <w:lvlText w:val="%1."/>
      <w:lvlJc w:val="left"/>
      <w:pPr>
        <w:ind w:left="607" w:hanging="488"/>
      </w:pPr>
      <w:rPr>
        <w:rFonts w:ascii="Arial" w:eastAsia="Arial" w:hAnsi="Arial" w:cs="Arial" w:hint="default"/>
        <w:b/>
        <w:bCs/>
        <w:i w:val="0"/>
        <w:iCs w:val="0"/>
        <w:spacing w:val="-5"/>
        <w:w w:val="100"/>
        <w:sz w:val="48"/>
        <w:szCs w:val="48"/>
        <w:lang w:val="es-ES" w:eastAsia="en-US" w:bidi="ar-SA"/>
      </w:rPr>
    </w:lvl>
    <w:lvl w:ilvl="1">
      <w:start w:val="1"/>
      <w:numFmt w:val="decimal"/>
      <w:lvlText w:val="%1.%2"/>
      <w:lvlJc w:val="left"/>
      <w:pPr>
        <w:ind w:left="120" w:hanging="587"/>
      </w:pPr>
      <w:rPr>
        <w:rFonts w:ascii="Arial" w:eastAsia="Arial" w:hAnsi="Arial" w:cs="Arial" w:hint="default"/>
        <w:b/>
        <w:bCs/>
        <w:i w:val="0"/>
        <w:iCs w:val="0"/>
        <w:spacing w:val="-4"/>
        <w:w w:val="100"/>
        <w:sz w:val="36"/>
        <w:szCs w:val="36"/>
        <w:lang w:val="es-ES" w:eastAsia="en-US" w:bidi="ar-SA"/>
      </w:rPr>
    </w:lvl>
    <w:lvl w:ilvl="2">
      <w:numFmt w:val="bullet"/>
      <w:lvlText w:val="•"/>
      <w:lvlJc w:val="left"/>
      <w:pPr>
        <w:ind w:left="1562" w:hanging="587"/>
      </w:pPr>
      <w:rPr>
        <w:rFonts w:hint="default"/>
        <w:lang w:val="es-ES" w:eastAsia="en-US" w:bidi="ar-SA"/>
      </w:rPr>
    </w:lvl>
    <w:lvl w:ilvl="3">
      <w:numFmt w:val="bullet"/>
      <w:lvlText w:val="•"/>
      <w:lvlJc w:val="left"/>
      <w:pPr>
        <w:ind w:left="2524" w:hanging="587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486" w:hanging="587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448" w:hanging="587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410" w:hanging="587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372" w:hanging="587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334" w:hanging="587"/>
      </w:pPr>
      <w:rPr>
        <w:rFonts w:hint="default"/>
        <w:lang w:val="es-ES" w:eastAsia="en-US" w:bidi="ar-SA"/>
      </w:rPr>
    </w:lvl>
  </w:abstractNum>
  <w:abstractNum w:abstractNumId="5" w15:restartNumberingAfterBreak="0">
    <w:nsid w:val="66034EE7"/>
    <w:multiLevelType w:val="hybridMultilevel"/>
    <w:tmpl w:val="4E6CDEDA"/>
    <w:lvl w:ilvl="0" w:tplc="3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9FC471C"/>
    <w:multiLevelType w:val="hybridMultilevel"/>
    <w:tmpl w:val="77789DA4"/>
    <w:lvl w:ilvl="0" w:tplc="340A000F">
      <w:start w:val="1"/>
      <w:numFmt w:val="decimal"/>
      <w:lvlText w:val="%1."/>
      <w:lvlJc w:val="left"/>
      <w:pPr>
        <w:ind w:left="360" w:hanging="360"/>
      </w:pPr>
    </w:lvl>
    <w:lvl w:ilvl="1" w:tplc="340A0019" w:tentative="1">
      <w:start w:val="1"/>
      <w:numFmt w:val="lowerLetter"/>
      <w:lvlText w:val="%2."/>
      <w:lvlJc w:val="left"/>
      <w:pPr>
        <w:ind w:left="1080" w:hanging="360"/>
      </w:pPr>
    </w:lvl>
    <w:lvl w:ilvl="2" w:tplc="340A001B" w:tentative="1">
      <w:start w:val="1"/>
      <w:numFmt w:val="lowerRoman"/>
      <w:lvlText w:val="%3."/>
      <w:lvlJc w:val="right"/>
      <w:pPr>
        <w:ind w:left="1800" w:hanging="180"/>
      </w:pPr>
    </w:lvl>
    <w:lvl w:ilvl="3" w:tplc="340A000F" w:tentative="1">
      <w:start w:val="1"/>
      <w:numFmt w:val="decimal"/>
      <w:lvlText w:val="%4."/>
      <w:lvlJc w:val="left"/>
      <w:pPr>
        <w:ind w:left="2520" w:hanging="360"/>
      </w:pPr>
    </w:lvl>
    <w:lvl w:ilvl="4" w:tplc="340A0019" w:tentative="1">
      <w:start w:val="1"/>
      <w:numFmt w:val="lowerLetter"/>
      <w:lvlText w:val="%5."/>
      <w:lvlJc w:val="left"/>
      <w:pPr>
        <w:ind w:left="3240" w:hanging="360"/>
      </w:pPr>
    </w:lvl>
    <w:lvl w:ilvl="5" w:tplc="340A001B" w:tentative="1">
      <w:start w:val="1"/>
      <w:numFmt w:val="lowerRoman"/>
      <w:lvlText w:val="%6."/>
      <w:lvlJc w:val="right"/>
      <w:pPr>
        <w:ind w:left="3960" w:hanging="180"/>
      </w:pPr>
    </w:lvl>
    <w:lvl w:ilvl="6" w:tplc="340A000F" w:tentative="1">
      <w:start w:val="1"/>
      <w:numFmt w:val="decimal"/>
      <w:lvlText w:val="%7."/>
      <w:lvlJc w:val="left"/>
      <w:pPr>
        <w:ind w:left="4680" w:hanging="360"/>
      </w:pPr>
    </w:lvl>
    <w:lvl w:ilvl="7" w:tplc="340A0019" w:tentative="1">
      <w:start w:val="1"/>
      <w:numFmt w:val="lowerLetter"/>
      <w:lvlText w:val="%8."/>
      <w:lvlJc w:val="left"/>
      <w:pPr>
        <w:ind w:left="5400" w:hanging="360"/>
      </w:pPr>
    </w:lvl>
    <w:lvl w:ilvl="8" w:tplc="3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77C3580A"/>
    <w:multiLevelType w:val="hybridMultilevel"/>
    <w:tmpl w:val="65722754"/>
    <w:lvl w:ilvl="0" w:tplc="20C0B754">
      <w:start w:val="1"/>
      <w:numFmt w:val="decimal"/>
      <w:lvlText w:val="%1."/>
      <w:lvlJc w:val="left"/>
      <w:pPr>
        <w:ind w:left="551" w:hanging="312"/>
      </w:pPr>
      <w:rPr>
        <w:rFonts w:ascii="Arial MT" w:eastAsia="Arial MT" w:hAnsi="Arial MT" w:cs="Arial MT" w:hint="default"/>
        <w:b w:val="0"/>
        <w:bCs w:val="0"/>
        <w:i w:val="0"/>
        <w:iCs w:val="0"/>
        <w:spacing w:val="-14"/>
        <w:w w:val="100"/>
        <w:sz w:val="24"/>
        <w:szCs w:val="24"/>
        <w:lang w:val="es-ES" w:eastAsia="en-US" w:bidi="ar-SA"/>
      </w:rPr>
    </w:lvl>
    <w:lvl w:ilvl="1" w:tplc="8B14E5D2">
      <w:numFmt w:val="bullet"/>
      <w:lvlText w:val="•"/>
      <w:lvlJc w:val="left"/>
      <w:pPr>
        <w:ind w:left="1429" w:hanging="312"/>
      </w:pPr>
      <w:rPr>
        <w:rFonts w:hint="default"/>
        <w:lang w:val="es-ES" w:eastAsia="en-US" w:bidi="ar-SA"/>
      </w:rPr>
    </w:lvl>
    <w:lvl w:ilvl="2" w:tplc="54D2829E">
      <w:numFmt w:val="bullet"/>
      <w:lvlText w:val="•"/>
      <w:lvlJc w:val="left"/>
      <w:pPr>
        <w:ind w:left="2299" w:hanging="312"/>
      </w:pPr>
      <w:rPr>
        <w:rFonts w:hint="default"/>
        <w:lang w:val="es-ES" w:eastAsia="en-US" w:bidi="ar-SA"/>
      </w:rPr>
    </w:lvl>
    <w:lvl w:ilvl="3" w:tplc="73A27810">
      <w:numFmt w:val="bullet"/>
      <w:lvlText w:val="•"/>
      <w:lvlJc w:val="left"/>
      <w:pPr>
        <w:ind w:left="3169" w:hanging="312"/>
      </w:pPr>
      <w:rPr>
        <w:rFonts w:hint="default"/>
        <w:lang w:val="es-ES" w:eastAsia="en-US" w:bidi="ar-SA"/>
      </w:rPr>
    </w:lvl>
    <w:lvl w:ilvl="4" w:tplc="914A502C">
      <w:numFmt w:val="bullet"/>
      <w:lvlText w:val="•"/>
      <w:lvlJc w:val="left"/>
      <w:pPr>
        <w:ind w:left="4039" w:hanging="312"/>
      </w:pPr>
      <w:rPr>
        <w:rFonts w:hint="default"/>
        <w:lang w:val="es-ES" w:eastAsia="en-US" w:bidi="ar-SA"/>
      </w:rPr>
    </w:lvl>
    <w:lvl w:ilvl="5" w:tplc="3A5EB322">
      <w:numFmt w:val="bullet"/>
      <w:lvlText w:val="•"/>
      <w:lvlJc w:val="left"/>
      <w:pPr>
        <w:ind w:left="4909" w:hanging="312"/>
      </w:pPr>
      <w:rPr>
        <w:rFonts w:hint="default"/>
        <w:lang w:val="es-ES" w:eastAsia="en-US" w:bidi="ar-SA"/>
      </w:rPr>
    </w:lvl>
    <w:lvl w:ilvl="6" w:tplc="D1DA37CE">
      <w:numFmt w:val="bullet"/>
      <w:lvlText w:val="•"/>
      <w:lvlJc w:val="left"/>
      <w:pPr>
        <w:ind w:left="5779" w:hanging="312"/>
      </w:pPr>
      <w:rPr>
        <w:rFonts w:hint="default"/>
        <w:lang w:val="es-ES" w:eastAsia="en-US" w:bidi="ar-SA"/>
      </w:rPr>
    </w:lvl>
    <w:lvl w:ilvl="7" w:tplc="2A18471C">
      <w:numFmt w:val="bullet"/>
      <w:lvlText w:val="•"/>
      <w:lvlJc w:val="left"/>
      <w:pPr>
        <w:ind w:left="6649" w:hanging="312"/>
      </w:pPr>
      <w:rPr>
        <w:rFonts w:hint="default"/>
        <w:lang w:val="es-ES" w:eastAsia="en-US" w:bidi="ar-SA"/>
      </w:rPr>
    </w:lvl>
    <w:lvl w:ilvl="8" w:tplc="63EE03D0">
      <w:numFmt w:val="bullet"/>
      <w:lvlText w:val="•"/>
      <w:lvlJc w:val="left"/>
      <w:pPr>
        <w:ind w:left="7519" w:hanging="312"/>
      </w:pPr>
      <w:rPr>
        <w:rFonts w:hint="default"/>
        <w:lang w:val="es-ES" w:eastAsia="en-US" w:bidi="ar-SA"/>
      </w:rPr>
    </w:lvl>
  </w:abstractNum>
  <w:num w:numId="1" w16cid:durableId="350689797">
    <w:abstractNumId w:val="1"/>
  </w:num>
  <w:num w:numId="2" w16cid:durableId="899290816">
    <w:abstractNumId w:val="6"/>
  </w:num>
  <w:num w:numId="3" w16cid:durableId="1538543468">
    <w:abstractNumId w:val="7"/>
  </w:num>
  <w:num w:numId="4" w16cid:durableId="1007369155">
    <w:abstractNumId w:val="4"/>
  </w:num>
  <w:num w:numId="5" w16cid:durableId="1701130861">
    <w:abstractNumId w:val="2"/>
  </w:num>
  <w:num w:numId="6" w16cid:durableId="254898280">
    <w:abstractNumId w:val="0"/>
  </w:num>
  <w:num w:numId="7" w16cid:durableId="1318799269">
    <w:abstractNumId w:val="3"/>
  </w:num>
  <w:num w:numId="8" w16cid:durableId="564998075">
    <w:abstractNumId w:val="5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3305"/>
    <w:rsid w:val="00015F01"/>
    <w:rsid w:val="000407F8"/>
    <w:rsid w:val="00047EF1"/>
    <w:rsid w:val="00052498"/>
    <w:rsid w:val="00056799"/>
    <w:rsid w:val="000662CB"/>
    <w:rsid w:val="00080853"/>
    <w:rsid w:val="00081F18"/>
    <w:rsid w:val="0008288B"/>
    <w:rsid w:val="000A22BD"/>
    <w:rsid w:val="000B1393"/>
    <w:rsid w:val="000B3675"/>
    <w:rsid w:val="000B6DC7"/>
    <w:rsid w:val="000C4DAC"/>
    <w:rsid w:val="000F595B"/>
    <w:rsid w:val="001066D9"/>
    <w:rsid w:val="00113CA4"/>
    <w:rsid w:val="00114EB3"/>
    <w:rsid w:val="00116141"/>
    <w:rsid w:val="0014026B"/>
    <w:rsid w:val="00144650"/>
    <w:rsid w:val="001462F3"/>
    <w:rsid w:val="001524F8"/>
    <w:rsid w:val="001733EF"/>
    <w:rsid w:val="0019468A"/>
    <w:rsid w:val="00194AF3"/>
    <w:rsid w:val="001B43E7"/>
    <w:rsid w:val="001B5019"/>
    <w:rsid w:val="001B5C91"/>
    <w:rsid w:val="001C05B4"/>
    <w:rsid w:val="001C6F98"/>
    <w:rsid w:val="001D0B5F"/>
    <w:rsid w:val="001D3476"/>
    <w:rsid w:val="001F1483"/>
    <w:rsid w:val="00231A6B"/>
    <w:rsid w:val="0023719C"/>
    <w:rsid w:val="00237C9D"/>
    <w:rsid w:val="00266C34"/>
    <w:rsid w:val="002720B5"/>
    <w:rsid w:val="002851C0"/>
    <w:rsid w:val="00287F48"/>
    <w:rsid w:val="002A0A91"/>
    <w:rsid w:val="002C4F01"/>
    <w:rsid w:val="002C61D6"/>
    <w:rsid w:val="002C7CAF"/>
    <w:rsid w:val="002D107B"/>
    <w:rsid w:val="002D496F"/>
    <w:rsid w:val="002F0ECD"/>
    <w:rsid w:val="003079CD"/>
    <w:rsid w:val="00313D32"/>
    <w:rsid w:val="00340488"/>
    <w:rsid w:val="00347ED9"/>
    <w:rsid w:val="00353305"/>
    <w:rsid w:val="003557E0"/>
    <w:rsid w:val="0037149F"/>
    <w:rsid w:val="00372B01"/>
    <w:rsid w:val="0038341A"/>
    <w:rsid w:val="003A41F5"/>
    <w:rsid w:val="003C2F91"/>
    <w:rsid w:val="003D1349"/>
    <w:rsid w:val="003D3697"/>
    <w:rsid w:val="003D587C"/>
    <w:rsid w:val="003D7425"/>
    <w:rsid w:val="003E4C29"/>
    <w:rsid w:val="003E6E7B"/>
    <w:rsid w:val="003F141A"/>
    <w:rsid w:val="003F3AC5"/>
    <w:rsid w:val="00405A62"/>
    <w:rsid w:val="00407CA7"/>
    <w:rsid w:val="00411DCB"/>
    <w:rsid w:val="00412120"/>
    <w:rsid w:val="00416952"/>
    <w:rsid w:val="00422DAA"/>
    <w:rsid w:val="004258DC"/>
    <w:rsid w:val="00445709"/>
    <w:rsid w:val="004631CE"/>
    <w:rsid w:val="00466934"/>
    <w:rsid w:val="004A1F17"/>
    <w:rsid w:val="004A5F2E"/>
    <w:rsid w:val="004C7933"/>
    <w:rsid w:val="004D27EE"/>
    <w:rsid w:val="004F7621"/>
    <w:rsid w:val="00513B6E"/>
    <w:rsid w:val="0053094A"/>
    <w:rsid w:val="00530FFB"/>
    <w:rsid w:val="005320A3"/>
    <w:rsid w:val="00550F90"/>
    <w:rsid w:val="00552715"/>
    <w:rsid w:val="005605B4"/>
    <w:rsid w:val="00576673"/>
    <w:rsid w:val="005837AB"/>
    <w:rsid w:val="00587027"/>
    <w:rsid w:val="00593EF0"/>
    <w:rsid w:val="005A01AD"/>
    <w:rsid w:val="005A2903"/>
    <w:rsid w:val="005C336E"/>
    <w:rsid w:val="005D08D7"/>
    <w:rsid w:val="005D1F6B"/>
    <w:rsid w:val="005E7667"/>
    <w:rsid w:val="00602052"/>
    <w:rsid w:val="006045E2"/>
    <w:rsid w:val="006136FE"/>
    <w:rsid w:val="00614507"/>
    <w:rsid w:val="00616762"/>
    <w:rsid w:val="0062559F"/>
    <w:rsid w:val="0062729A"/>
    <w:rsid w:val="0063166E"/>
    <w:rsid w:val="00637870"/>
    <w:rsid w:val="006448A9"/>
    <w:rsid w:val="00651686"/>
    <w:rsid w:val="00655799"/>
    <w:rsid w:val="00662AA6"/>
    <w:rsid w:val="00666181"/>
    <w:rsid w:val="00672A99"/>
    <w:rsid w:val="0067717C"/>
    <w:rsid w:val="006836C5"/>
    <w:rsid w:val="006840C8"/>
    <w:rsid w:val="00685807"/>
    <w:rsid w:val="00686ED7"/>
    <w:rsid w:val="006B2337"/>
    <w:rsid w:val="006B7672"/>
    <w:rsid w:val="006C68DF"/>
    <w:rsid w:val="006D2812"/>
    <w:rsid w:val="006D593D"/>
    <w:rsid w:val="006E18CB"/>
    <w:rsid w:val="0070357B"/>
    <w:rsid w:val="007113B1"/>
    <w:rsid w:val="007116BD"/>
    <w:rsid w:val="00721C1B"/>
    <w:rsid w:val="0074046F"/>
    <w:rsid w:val="00747BAF"/>
    <w:rsid w:val="00761A61"/>
    <w:rsid w:val="00762437"/>
    <w:rsid w:val="00772AB6"/>
    <w:rsid w:val="007736F3"/>
    <w:rsid w:val="00773B8A"/>
    <w:rsid w:val="00782B6F"/>
    <w:rsid w:val="007A202C"/>
    <w:rsid w:val="007A4924"/>
    <w:rsid w:val="007B0650"/>
    <w:rsid w:val="007C0214"/>
    <w:rsid w:val="007D319E"/>
    <w:rsid w:val="007E2E3D"/>
    <w:rsid w:val="007F082F"/>
    <w:rsid w:val="007F0873"/>
    <w:rsid w:val="007F3B50"/>
    <w:rsid w:val="00800376"/>
    <w:rsid w:val="00804339"/>
    <w:rsid w:val="008079E5"/>
    <w:rsid w:val="00810043"/>
    <w:rsid w:val="00811E98"/>
    <w:rsid w:val="00813A4E"/>
    <w:rsid w:val="00814DD1"/>
    <w:rsid w:val="00822EE9"/>
    <w:rsid w:val="0082390D"/>
    <w:rsid w:val="00851E63"/>
    <w:rsid w:val="008552DC"/>
    <w:rsid w:val="0086507B"/>
    <w:rsid w:val="00872CCB"/>
    <w:rsid w:val="00875FD1"/>
    <w:rsid w:val="00883E75"/>
    <w:rsid w:val="0089058C"/>
    <w:rsid w:val="008919C3"/>
    <w:rsid w:val="008B45C5"/>
    <w:rsid w:val="008B7164"/>
    <w:rsid w:val="008F7A34"/>
    <w:rsid w:val="00903C36"/>
    <w:rsid w:val="009575B2"/>
    <w:rsid w:val="00984C5A"/>
    <w:rsid w:val="00987C28"/>
    <w:rsid w:val="009921F8"/>
    <w:rsid w:val="00993499"/>
    <w:rsid w:val="009A3D0B"/>
    <w:rsid w:val="009A630B"/>
    <w:rsid w:val="009A6917"/>
    <w:rsid w:val="009A6FC4"/>
    <w:rsid w:val="009A7048"/>
    <w:rsid w:val="009B7010"/>
    <w:rsid w:val="009B7404"/>
    <w:rsid w:val="009D139D"/>
    <w:rsid w:val="009D5D50"/>
    <w:rsid w:val="009E0439"/>
    <w:rsid w:val="009F2C03"/>
    <w:rsid w:val="00A20A0E"/>
    <w:rsid w:val="00A2323F"/>
    <w:rsid w:val="00A52485"/>
    <w:rsid w:val="00A77380"/>
    <w:rsid w:val="00A9175E"/>
    <w:rsid w:val="00AC1369"/>
    <w:rsid w:val="00AD2269"/>
    <w:rsid w:val="00AD58C3"/>
    <w:rsid w:val="00AE5A57"/>
    <w:rsid w:val="00B13D5F"/>
    <w:rsid w:val="00B22903"/>
    <w:rsid w:val="00B32D19"/>
    <w:rsid w:val="00B55FC6"/>
    <w:rsid w:val="00B83554"/>
    <w:rsid w:val="00B94631"/>
    <w:rsid w:val="00BB4620"/>
    <w:rsid w:val="00BC0F10"/>
    <w:rsid w:val="00BD5116"/>
    <w:rsid w:val="00BE05E6"/>
    <w:rsid w:val="00BE27C5"/>
    <w:rsid w:val="00BF3264"/>
    <w:rsid w:val="00C12BC5"/>
    <w:rsid w:val="00C178DC"/>
    <w:rsid w:val="00C543C9"/>
    <w:rsid w:val="00C6361C"/>
    <w:rsid w:val="00C70AFC"/>
    <w:rsid w:val="00C724E4"/>
    <w:rsid w:val="00C73F40"/>
    <w:rsid w:val="00C82825"/>
    <w:rsid w:val="00C86DEC"/>
    <w:rsid w:val="00C91709"/>
    <w:rsid w:val="00C92764"/>
    <w:rsid w:val="00CF672F"/>
    <w:rsid w:val="00D02232"/>
    <w:rsid w:val="00D07B9C"/>
    <w:rsid w:val="00D511A9"/>
    <w:rsid w:val="00D829DC"/>
    <w:rsid w:val="00D84D45"/>
    <w:rsid w:val="00D861E5"/>
    <w:rsid w:val="00DB4DCF"/>
    <w:rsid w:val="00DE338D"/>
    <w:rsid w:val="00DE5487"/>
    <w:rsid w:val="00DE6F8E"/>
    <w:rsid w:val="00E42192"/>
    <w:rsid w:val="00E449FC"/>
    <w:rsid w:val="00E57130"/>
    <w:rsid w:val="00E57820"/>
    <w:rsid w:val="00E83018"/>
    <w:rsid w:val="00E90418"/>
    <w:rsid w:val="00E9593A"/>
    <w:rsid w:val="00E95E4B"/>
    <w:rsid w:val="00EA00DB"/>
    <w:rsid w:val="00EA56E1"/>
    <w:rsid w:val="00EB7B9F"/>
    <w:rsid w:val="00ED154D"/>
    <w:rsid w:val="00ED2F18"/>
    <w:rsid w:val="00EE3491"/>
    <w:rsid w:val="00EF0568"/>
    <w:rsid w:val="00EF6DD7"/>
    <w:rsid w:val="00F02B58"/>
    <w:rsid w:val="00F031B2"/>
    <w:rsid w:val="00F05545"/>
    <w:rsid w:val="00F17421"/>
    <w:rsid w:val="00F25B63"/>
    <w:rsid w:val="00F53334"/>
    <w:rsid w:val="00F53430"/>
    <w:rsid w:val="00F60EA2"/>
    <w:rsid w:val="00F649D4"/>
    <w:rsid w:val="00F65F08"/>
    <w:rsid w:val="00F70ECE"/>
    <w:rsid w:val="00F86501"/>
    <w:rsid w:val="00FA2681"/>
    <w:rsid w:val="00FA6B8C"/>
    <w:rsid w:val="00FF02DE"/>
    <w:rsid w:val="00FF40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2BC7657"/>
  <w15:docId w15:val="{5A19D02C-7EC3-426F-BBE6-9CC71440A6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s-E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52715"/>
    <w:rPr>
      <w:rFonts w:ascii="Aptos" w:hAnsi="Aptos"/>
      <w:sz w:val="28"/>
      <w:lang w:val="es-CL"/>
    </w:rPr>
  </w:style>
  <w:style w:type="paragraph" w:styleId="Ttulo1">
    <w:name w:val="heading 1"/>
    <w:basedOn w:val="Normal"/>
    <w:link w:val="Ttulo1Car"/>
    <w:uiPriority w:val="9"/>
    <w:qFormat/>
    <w:rsid w:val="00FA2681"/>
    <w:pPr>
      <w:widowControl w:val="0"/>
      <w:numPr>
        <w:numId w:val="1"/>
      </w:numPr>
      <w:tabs>
        <w:tab w:val="left" w:pos="607"/>
      </w:tabs>
      <w:autoSpaceDE w:val="0"/>
      <w:autoSpaceDN w:val="0"/>
      <w:spacing w:before="243" w:after="0" w:line="240" w:lineRule="auto"/>
      <w:ind w:right="900"/>
      <w:jc w:val="both"/>
      <w:outlineLvl w:val="0"/>
    </w:pPr>
    <w:rPr>
      <w:rFonts w:eastAsia="Arial" w:cs="Arial"/>
      <w:b/>
      <w:bCs/>
      <w:spacing w:val="-2"/>
      <w:sz w:val="45"/>
      <w:szCs w:val="45"/>
      <w:lang w:val="es-ES" w:eastAsia="en-US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FA2681"/>
    <w:pPr>
      <w:keepNext/>
      <w:keepLines/>
      <w:spacing w:before="40" w:after="0"/>
      <w:outlineLvl w:val="1"/>
    </w:pPr>
    <w:rPr>
      <w:rFonts w:eastAsiaTheme="majorEastAsia" w:cstheme="majorBidi"/>
      <w:b/>
      <w:bCs/>
      <w:sz w:val="36"/>
      <w:szCs w:val="36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FA268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35330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353305"/>
    <w:rPr>
      <w:lang w:val="es-CL"/>
    </w:rPr>
  </w:style>
  <w:style w:type="paragraph" w:styleId="Piedepgina">
    <w:name w:val="footer"/>
    <w:basedOn w:val="Normal"/>
    <w:link w:val="PiedepginaCar"/>
    <w:uiPriority w:val="99"/>
    <w:unhideWhenUsed/>
    <w:rsid w:val="0035330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353305"/>
    <w:rPr>
      <w:lang w:val="es-CL"/>
    </w:rPr>
  </w:style>
  <w:style w:type="character" w:customStyle="1" w:styleId="Ttulo1Car">
    <w:name w:val="Título 1 Car"/>
    <w:basedOn w:val="Fuentedeprrafopredeter"/>
    <w:link w:val="Ttulo1"/>
    <w:uiPriority w:val="9"/>
    <w:rsid w:val="00FA2681"/>
    <w:rPr>
      <w:rFonts w:ascii="Aptos" w:eastAsia="Arial" w:hAnsi="Aptos" w:cs="Arial"/>
      <w:b/>
      <w:bCs/>
      <w:spacing w:val="-2"/>
      <w:sz w:val="45"/>
      <w:szCs w:val="45"/>
      <w:lang w:eastAsia="en-US"/>
    </w:rPr>
  </w:style>
  <w:style w:type="paragraph" w:styleId="Textoindependiente">
    <w:name w:val="Body Text"/>
    <w:basedOn w:val="Normal"/>
    <w:link w:val="TextoindependienteCar"/>
    <w:uiPriority w:val="1"/>
    <w:qFormat/>
    <w:rsid w:val="00353305"/>
    <w:pPr>
      <w:widowControl w:val="0"/>
      <w:autoSpaceDE w:val="0"/>
      <w:autoSpaceDN w:val="0"/>
      <w:spacing w:after="0" w:line="240" w:lineRule="auto"/>
      <w:ind w:left="551"/>
    </w:pPr>
    <w:rPr>
      <w:rFonts w:ascii="Arial MT" w:eastAsia="Arial MT" w:hAnsi="Arial MT" w:cs="Arial MT"/>
      <w:sz w:val="24"/>
      <w:szCs w:val="24"/>
      <w:lang w:val="es-ES" w:eastAsia="en-U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353305"/>
    <w:rPr>
      <w:rFonts w:ascii="Arial MT" w:eastAsia="Arial MT" w:hAnsi="Arial MT" w:cs="Arial MT"/>
      <w:sz w:val="24"/>
      <w:szCs w:val="24"/>
      <w:lang w:eastAsia="en-US"/>
    </w:rPr>
  </w:style>
  <w:style w:type="paragraph" w:styleId="Prrafodelista">
    <w:name w:val="List Paragraph"/>
    <w:basedOn w:val="Normal"/>
    <w:uiPriority w:val="1"/>
    <w:qFormat/>
    <w:rsid w:val="00353305"/>
    <w:pPr>
      <w:widowControl w:val="0"/>
      <w:autoSpaceDE w:val="0"/>
      <w:autoSpaceDN w:val="0"/>
      <w:spacing w:after="0" w:line="240" w:lineRule="auto"/>
      <w:ind w:left="1403" w:hanging="309"/>
    </w:pPr>
    <w:rPr>
      <w:rFonts w:ascii="Arial MT" w:eastAsia="Arial MT" w:hAnsi="Arial MT" w:cs="Arial MT"/>
      <w:lang w:val="es-ES" w:eastAsia="en-US"/>
    </w:rPr>
  </w:style>
  <w:style w:type="table" w:styleId="Tablaconcuadrcula">
    <w:name w:val="Table Grid"/>
    <w:basedOn w:val="Tablanormal"/>
    <w:uiPriority w:val="39"/>
    <w:rsid w:val="0035330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">
    <w:name w:val="Table Normal"/>
    <w:uiPriority w:val="2"/>
    <w:semiHidden/>
    <w:unhideWhenUsed/>
    <w:qFormat/>
    <w:rsid w:val="00353305"/>
    <w:pPr>
      <w:widowControl w:val="0"/>
      <w:autoSpaceDE w:val="0"/>
      <w:autoSpaceDN w:val="0"/>
      <w:spacing w:after="0" w:line="240" w:lineRule="auto"/>
    </w:pPr>
    <w:rPr>
      <w:rFonts w:eastAsiaTheme="minorHAns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353305"/>
    <w:pPr>
      <w:widowControl w:val="0"/>
      <w:autoSpaceDE w:val="0"/>
      <w:autoSpaceDN w:val="0"/>
      <w:spacing w:before="73" w:after="0" w:line="240" w:lineRule="auto"/>
      <w:ind w:left="112"/>
    </w:pPr>
    <w:rPr>
      <w:rFonts w:ascii="Arial MT" w:eastAsia="Arial MT" w:hAnsi="Arial MT" w:cs="Arial MT"/>
      <w:sz w:val="22"/>
      <w:lang w:val="es-ES" w:eastAsia="en-US"/>
    </w:rPr>
  </w:style>
  <w:style w:type="character" w:customStyle="1" w:styleId="Ttulo2Car">
    <w:name w:val="Título 2 Car"/>
    <w:basedOn w:val="Fuentedeprrafopredeter"/>
    <w:link w:val="Ttulo2"/>
    <w:uiPriority w:val="9"/>
    <w:rsid w:val="00FA2681"/>
    <w:rPr>
      <w:rFonts w:ascii="Aptos" w:eastAsiaTheme="majorEastAsia" w:hAnsi="Aptos" w:cstheme="majorBidi"/>
      <w:b/>
      <w:bCs/>
      <w:sz w:val="36"/>
      <w:szCs w:val="36"/>
      <w:lang w:val="es-CL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FA2681"/>
    <w:rPr>
      <w:rFonts w:asciiTheme="majorHAnsi" w:eastAsiaTheme="majorEastAsia" w:hAnsiTheme="majorHAnsi" w:cstheme="majorBidi"/>
      <w:color w:val="1F3763" w:themeColor="accent1" w:themeShade="7F"/>
      <w:sz w:val="24"/>
      <w:szCs w:val="24"/>
      <w:lang w:val="es-CL"/>
    </w:rPr>
  </w:style>
  <w:style w:type="paragraph" w:styleId="Descripcin">
    <w:name w:val="caption"/>
    <w:basedOn w:val="Normal"/>
    <w:next w:val="Normal"/>
    <w:uiPriority w:val="35"/>
    <w:unhideWhenUsed/>
    <w:qFormat/>
    <w:rsid w:val="00616762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80515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7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91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214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4B9C393-A9BC-4A32-BF03-EAFBDAC8A3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11</Pages>
  <Words>2580</Words>
  <Characters>14193</Characters>
  <Application>Microsoft Office Word</Application>
  <DocSecurity>0</DocSecurity>
  <Lines>118</Lines>
  <Paragraphs>33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16740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 Lopez</dc:creator>
  <cp:keywords/>
  <dc:description/>
  <cp:lastModifiedBy>Nicolas Aguirre</cp:lastModifiedBy>
  <cp:revision>13</cp:revision>
  <dcterms:created xsi:type="dcterms:W3CDTF">2024-03-25T20:43:00Z</dcterms:created>
  <dcterms:modified xsi:type="dcterms:W3CDTF">2025-01-07T09:36:00Z</dcterms:modified>
</cp:coreProperties>
</file>